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C3" w:rsidRPr="00CD4D54" w:rsidRDefault="00025104" w:rsidP="00982711">
      <w:pPr>
        <w:rPr>
          <w:rFonts w:ascii="Calibri" w:hAnsi="Calibri" w:cs="Calibri"/>
          <w:b/>
          <w:sz w:val="28"/>
          <w:szCs w:val="28"/>
        </w:r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-666115</wp:posOffset>
            </wp:positionH>
            <wp:positionV relativeFrom="paragraph">
              <wp:posOffset>-183515</wp:posOffset>
            </wp:positionV>
            <wp:extent cx="1296035" cy="461010"/>
            <wp:effectExtent l="0" t="0" r="0" b="0"/>
            <wp:wrapSquare wrapText="bothSides"/>
            <wp:docPr id="4" name="Picture 4" descr="http://www.schulich.yorku.ca/client/schulich/schulich_lp4w_lnd_webstation.nsf/logos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ulich.yorku.ca/client/schulich/schulich_lp4w_lnd_webstation.nsf/logos1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711">
        <w:rPr>
          <w:rFonts w:ascii="Calibri" w:hAnsi="Calibri" w:cs="Calibri"/>
          <w:b/>
          <w:sz w:val="28"/>
          <w:szCs w:val="28"/>
        </w:rPr>
        <w:t xml:space="preserve">                              </w:t>
      </w:r>
      <w:r w:rsidR="004C64C3" w:rsidRPr="00CD4D54">
        <w:rPr>
          <w:rFonts w:ascii="Calibri" w:hAnsi="Calibri" w:cs="Calibri"/>
          <w:b/>
          <w:sz w:val="28"/>
          <w:szCs w:val="28"/>
        </w:rPr>
        <w:t>Schulich School of Business</w:t>
      </w:r>
    </w:p>
    <w:p w:rsidR="004C64C3" w:rsidRPr="00CD4D54" w:rsidRDefault="006C590D" w:rsidP="006C590D">
      <w:pPr>
        <w:ind w:left="-5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</w:t>
      </w:r>
      <w:r w:rsidR="004C64C3" w:rsidRPr="00CD4D54">
        <w:rPr>
          <w:rFonts w:ascii="Calibri" w:hAnsi="Calibri" w:cs="Calibri"/>
          <w:b/>
          <w:sz w:val="28"/>
          <w:szCs w:val="28"/>
        </w:rPr>
        <w:t>Request for Teaching Resource Funding</w:t>
      </w:r>
    </w:p>
    <w:p w:rsidR="009D51E3" w:rsidRDefault="009D51E3" w:rsidP="00D30C0D">
      <w:pPr>
        <w:spacing w:before="120"/>
        <w:ind w:left="-540" w:right="-90"/>
        <w:rPr>
          <w:rFonts w:ascii="Calibri" w:hAnsi="Calibri" w:cs="Calibri"/>
          <w:sz w:val="20"/>
        </w:rPr>
      </w:pPr>
      <w:r w:rsidRPr="00CD4D54">
        <w:rPr>
          <w:rFonts w:ascii="Calibri" w:hAnsi="Calibri" w:cs="Calibri"/>
          <w:sz w:val="20"/>
        </w:rPr>
        <w:t xml:space="preserve">Each area and program is allocated $1,000 to spend on teaching related development materials </w:t>
      </w:r>
      <w:r w:rsidR="00B6620E">
        <w:rPr>
          <w:rFonts w:ascii="Calibri" w:hAnsi="Calibri" w:cs="Calibri"/>
          <w:sz w:val="20"/>
        </w:rPr>
        <w:t>per each</w:t>
      </w:r>
      <w:r w:rsidRPr="00CD4D54">
        <w:rPr>
          <w:rFonts w:ascii="Calibri" w:hAnsi="Calibri" w:cs="Calibri"/>
          <w:sz w:val="20"/>
        </w:rPr>
        <w:t xml:space="preserve"> budget year.  The amount will not show in each area or program budget.</w:t>
      </w:r>
      <w:r w:rsidR="001243E8" w:rsidRPr="00CD4D54">
        <w:rPr>
          <w:rFonts w:ascii="Calibri" w:hAnsi="Calibri" w:cs="Calibri"/>
          <w:sz w:val="20"/>
        </w:rPr>
        <w:t xml:space="preserve"> </w:t>
      </w:r>
      <w:r w:rsidRPr="00CD4D54">
        <w:rPr>
          <w:rFonts w:ascii="Calibri" w:hAnsi="Calibri" w:cs="Calibri"/>
          <w:sz w:val="20"/>
        </w:rPr>
        <w:t xml:space="preserve">  </w:t>
      </w:r>
      <w:r w:rsidR="005D3670">
        <w:rPr>
          <w:rFonts w:ascii="Calibri" w:hAnsi="Calibri" w:cs="Calibri"/>
          <w:sz w:val="20"/>
        </w:rPr>
        <w:t xml:space="preserve">Magda </w:t>
      </w:r>
      <w:proofErr w:type="spellStart"/>
      <w:r w:rsidR="005D3670">
        <w:rPr>
          <w:rFonts w:ascii="Calibri" w:hAnsi="Calibri" w:cs="Calibri"/>
          <w:sz w:val="20"/>
        </w:rPr>
        <w:t>Szaki</w:t>
      </w:r>
      <w:proofErr w:type="spellEnd"/>
      <w:r w:rsidR="005D3670">
        <w:rPr>
          <w:rFonts w:ascii="Calibri" w:hAnsi="Calibri" w:cs="Calibri"/>
          <w:sz w:val="20"/>
        </w:rPr>
        <w:t xml:space="preserve"> and the</w:t>
      </w:r>
      <w:r w:rsidR="00C835DB" w:rsidRPr="00CD4D54">
        <w:rPr>
          <w:rFonts w:ascii="Calibri" w:hAnsi="Calibri" w:cs="Calibri"/>
          <w:sz w:val="20"/>
        </w:rPr>
        <w:t xml:space="preserve"> Senior Financial Officer, will</w:t>
      </w:r>
      <w:r w:rsidR="001243E8" w:rsidRPr="00CD4D54">
        <w:rPr>
          <w:rFonts w:ascii="Calibri" w:hAnsi="Calibri" w:cs="Calibri"/>
          <w:sz w:val="20"/>
        </w:rPr>
        <w:t xml:space="preserve"> keep track of the expenses by area or program.</w:t>
      </w:r>
    </w:p>
    <w:p w:rsidR="004A6982" w:rsidRDefault="004A6982" w:rsidP="00756E6D">
      <w:pPr>
        <w:rPr>
          <w:rFonts w:ascii="Calibri" w:hAnsi="Calibri" w:cs="Calibri"/>
          <w:sz w:val="20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4A6982" w:rsidTr="00F65B52">
        <w:tc>
          <w:tcPr>
            <w:tcW w:w="9360" w:type="dxa"/>
            <w:shd w:val="clear" w:color="auto" w:fill="F8F8F8"/>
            <w:vAlign w:val="center"/>
          </w:tcPr>
          <w:p w:rsidR="004A6982" w:rsidRPr="00530F36" w:rsidRDefault="004A6982" w:rsidP="00756E6D">
            <w:pPr>
              <w:widowControl/>
              <w:autoSpaceDE w:val="0"/>
              <w:autoSpaceDN w:val="0"/>
              <w:adjustRightInd w:val="0"/>
              <w:spacing w:before="120"/>
              <w:rPr>
                <w:rFonts w:asciiTheme="minorHAnsi" w:hAnsiTheme="minorHAnsi" w:cs="Helv"/>
                <w:b/>
                <w:bCs/>
                <w:snapToGrid/>
                <w:color w:val="000000"/>
                <w:sz w:val="19"/>
                <w:szCs w:val="19"/>
              </w:rPr>
            </w:pPr>
            <w:r w:rsidRPr="00530F36">
              <w:rPr>
                <w:rFonts w:asciiTheme="minorHAnsi" w:hAnsiTheme="minorHAnsi" w:cs="Helv"/>
                <w:b/>
                <w:bCs/>
                <w:snapToGrid/>
                <w:color w:val="000000"/>
                <w:sz w:val="19"/>
                <w:szCs w:val="19"/>
              </w:rPr>
              <w:t>Teaching Resource Funding Process</w:t>
            </w:r>
          </w:p>
          <w:p w:rsidR="00E027A7" w:rsidRPr="00C9107B" w:rsidRDefault="00E027A7" w:rsidP="00756E6D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Helv"/>
                <w:b/>
                <w:bCs/>
                <w:snapToGrid/>
                <w:color w:val="000000"/>
                <w:sz w:val="19"/>
                <w:szCs w:val="19"/>
                <w:u w:val="single"/>
              </w:rPr>
            </w:pPr>
            <w:r w:rsidRPr="00C9107B">
              <w:rPr>
                <w:rFonts w:asciiTheme="minorHAnsi" w:hAnsiTheme="minorHAnsi" w:cs="Helv"/>
                <w:bCs/>
                <w:snapToGrid/>
                <w:color w:val="000000"/>
                <w:sz w:val="19"/>
                <w:szCs w:val="19"/>
              </w:rPr>
              <w:t xml:space="preserve">The funds are not for teaching-related expenses - they are for development materials (ie. </w:t>
            </w:r>
            <w:r w:rsidR="00A54DA2" w:rsidRPr="00C9107B">
              <w:rPr>
                <w:rFonts w:asciiTheme="minorHAnsi" w:hAnsiTheme="minorHAnsi" w:cs="Helv"/>
                <w:bCs/>
                <w:snapToGrid/>
                <w:color w:val="000000"/>
                <w:sz w:val="19"/>
                <w:szCs w:val="19"/>
              </w:rPr>
              <w:t>v</w:t>
            </w:r>
            <w:r w:rsidRPr="00C9107B">
              <w:rPr>
                <w:rFonts w:asciiTheme="minorHAnsi" w:hAnsiTheme="minorHAnsi" w:cs="Helv"/>
                <w:bCs/>
                <w:snapToGrid/>
                <w:color w:val="000000"/>
                <w:sz w:val="19"/>
                <w:szCs w:val="19"/>
              </w:rPr>
              <w:t>ideos, CDs, other tangible goods) that can be used by other members of an area after the original purchase.</w:t>
            </w:r>
          </w:p>
          <w:p w:rsidR="00E027A7" w:rsidRPr="00C9107B" w:rsidRDefault="00E027A7" w:rsidP="00756E6D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Helv"/>
                <w:b/>
                <w:bCs/>
                <w:snapToGrid/>
                <w:color w:val="000000"/>
                <w:sz w:val="19"/>
                <w:szCs w:val="19"/>
                <w:u w:val="single"/>
              </w:rPr>
            </w:pPr>
            <w:r w:rsidRPr="00C9107B">
              <w:rPr>
                <w:rFonts w:asciiTheme="minorHAnsi" w:hAnsiTheme="minorHAnsi" w:cs="Helv"/>
                <w:bCs/>
                <w:snapToGrid/>
                <w:color w:val="000000"/>
                <w:sz w:val="19"/>
                <w:szCs w:val="19"/>
              </w:rPr>
              <w:t>The amount is $1,000 per area and program, per year.  There is no carry-over.</w:t>
            </w:r>
          </w:p>
          <w:p w:rsidR="00E027A7" w:rsidRPr="00C9107B" w:rsidRDefault="00E027A7" w:rsidP="00756E6D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Helv"/>
                <w:b/>
                <w:bCs/>
                <w:snapToGrid/>
                <w:color w:val="000000"/>
                <w:sz w:val="19"/>
                <w:szCs w:val="19"/>
                <w:u w:val="single"/>
              </w:rPr>
            </w:pPr>
            <w:r w:rsidRPr="00C9107B">
              <w:rPr>
                <w:rFonts w:asciiTheme="minorHAnsi" w:hAnsiTheme="minorHAnsi" w:cs="Helv"/>
                <w:bCs/>
                <w:snapToGrid/>
                <w:color w:val="000000"/>
                <w:sz w:val="19"/>
                <w:szCs w:val="19"/>
              </w:rPr>
              <w:t>The funds cannot be used for food or classroom incentives for the students, or any kind of hospitality or speaker gift</w:t>
            </w:r>
            <w:r w:rsidR="00530F36">
              <w:rPr>
                <w:rFonts w:asciiTheme="minorHAnsi" w:hAnsiTheme="minorHAnsi" w:cs="Helv"/>
                <w:bCs/>
                <w:snapToGrid/>
                <w:color w:val="000000"/>
                <w:sz w:val="19"/>
                <w:szCs w:val="19"/>
              </w:rPr>
              <w:t>s</w:t>
            </w:r>
            <w:r w:rsidRPr="00C9107B">
              <w:rPr>
                <w:rFonts w:asciiTheme="minorHAnsi" w:hAnsiTheme="minorHAnsi" w:cs="Helv"/>
                <w:bCs/>
                <w:snapToGrid/>
                <w:color w:val="000000"/>
                <w:sz w:val="19"/>
                <w:szCs w:val="19"/>
              </w:rPr>
              <w:t>.</w:t>
            </w:r>
          </w:p>
          <w:p w:rsidR="006B2EF8" w:rsidRPr="00C9107B" w:rsidRDefault="006B2EF8" w:rsidP="00756E6D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="Calibri"/>
                <w:sz w:val="19"/>
                <w:szCs w:val="19"/>
              </w:rPr>
            </w:pPr>
            <w:r w:rsidRPr="00C9107B">
              <w:rPr>
                <w:rFonts w:asciiTheme="minorHAnsi" w:hAnsiTheme="minorHAnsi" w:cs="Calibri"/>
                <w:sz w:val="19"/>
                <w:szCs w:val="19"/>
              </w:rPr>
              <w:t>To request funding for teaching resources:</w:t>
            </w:r>
          </w:p>
          <w:p w:rsidR="006B2EF8" w:rsidRPr="00C9107B" w:rsidRDefault="006B2EF8" w:rsidP="00756E6D">
            <w:pPr>
              <w:numPr>
                <w:ilvl w:val="0"/>
                <w:numId w:val="2"/>
              </w:numPr>
              <w:spacing w:before="80"/>
              <w:ind w:left="1440"/>
              <w:rPr>
                <w:rFonts w:asciiTheme="minorHAnsi" w:hAnsiTheme="minorHAnsi" w:cs="Calibri"/>
                <w:i/>
                <w:sz w:val="19"/>
                <w:szCs w:val="19"/>
              </w:rPr>
            </w:pPr>
            <w:r w:rsidRPr="00C9107B">
              <w:rPr>
                <w:rFonts w:asciiTheme="minorHAnsi" w:hAnsiTheme="minorHAnsi" w:cs="Calibri"/>
                <w:i/>
                <w:sz w:val="19"/>
                <w:szCs w:val="19"/>
              </w:rPr>
              <w:t xml:space="preserve">Complete the </w:t>
            </w:r>
            <w:r w:rsidRPr="00C9107B">
              <w:rPr>
                <w:rFonts w:asciiTheme="minorHAnsi" w:hAnsiTheme="minorHAnsi" w:cs="Calibri"/>
                <w:b/>
                <w:i/>
                <w:sz w:val="19"/>
                <w:szCs w:val="19"/>
              </w:rPr>
              <w:t>Request for Teaching Resource Funding</w:t>
            </w:r>
            <w:r w:rsidRPr="00C9107B">
              <w:rPr>
                <w:rFonts w:asciiTheme="minorHAnsi" w:hAnsiTheme="minorHAnsi" w:cs="Calibri"/>
                <w:i/>
                <w:sz w:val="19"/>
                <w:szCs w:val="19"/>
              </w:rPr>
              <w:t xml:space="preserve"> form below</w:t>
            </w:r>
          </w:p>
          <w:p w:rsidR="006B2EF8" w:rsidRPr="00C9107B" w:rsidRDefault="006B2EF8" w:rsidP="00756E6D">
            <w:pPr>
              <w:numPr>
                <w:ilvl w:val="0"/>
                <w:numId w:val="2"/>
              </w:numPr>
              <w:ind w:left="1440"/>
              <w:rPr>
                <w:rFonts w:asciiTheme="minorHAnsi" w:hAnsiTheme="minorHAnsi" w:cs="Calibri"/>
                <w:i/>
                <w:sz w:val="19"/>
                <w:szCs w:val="19"/>
              </w:rPr>
            </w:pPr>
            <w:r w:rsidRPr="00C9107B">
              <w:rPr>
                <w:rFonts w:asciiTheme="minorHAnsi" w:hAnsiTheme="minorHAnsi" w:cs="Calibri"/>
                <w:i/>
                <w:sz w:val="19"/>
                <w:szCs w:val="19"/>
              </w:rPr>
              <w:t xml:space="preserve">Obtain approval from Area </w:t>
            </w:r>
            <w:r w:rsidR="007A3F3A" w:rsidRPr="00C9107B">
              <w:rPr>
                <w:rFonts w:asciiTheme="minorHAnsi" w:hAnsiTheme="minorHAnsi" w:cs="Calibri"/>
                <w:i/>
                <w:sz w:val="19"/>
                <w:szCs w:val="19"/>
              </w:rPr>
              <w:t>Coordinator/Program Director</w:t>
            </w:r>
          </w:p>
          <w:p w:rsidR="006B2EF8" w:rsidRPr="00C9107B" w:rsidRDefault="006B2EF8" w:rsidP="00756E6D">
            <w:pPr>
              <w:numPr>
                <w:ilvl w:val="0"/>
                <w:numId w:val="2"/>
              </w:numPr>
              <w:ind w:left="1440"/>
              <w:rPr>
                <w:rFonts w:asciiTheme="minorHAnsi" w:hAnsiTheme="minorHAnsi" w:cs="Calibri"/>
                <w:i/>
                <w:sz w:val="19"/>
                <w:szCs w:val="19"/>
              </w:rPr>
            </w:pPr>
            <w:r w:rsidRPr="00C9107B">
              <w:rPr>
                <w:rFonts w:asciiTheme="minorHAnsi" w:hAnsiTheme="minorHAnsi" w:cs="Calibri"/>
                <w:i/>
                <w:sz w:val="19"/>
                <w:szCs w:val="19"/>
              </w:rPr>
              <w:t xml:space="preserve">Obtain sign-off from </w:t>
            </w:r>
            <w:r w:rsidR="005E6928">
              <w:rPr>
                <w:rFonts w:asciiTheme="minorHAnsi" w:hAnsiTheme="minorHAnsi" w:cs="Calibri"/>
                <w:i/>
                <w:sz w:val="19"/>
                <w:szCs w:val="19"/>
              </w:rPr>
              <w:t>Mary Waller</w:t>
            </w:r>
            <w:r w:rsidR="00870BB9" w:rsidRPr="00C9107B">
              <w:rPr>
                <w:rFonts w:asciiTheme="minorHAnsi" w:hAnsiTheme="minorHAnsi" w:cs="Calibri"/>
                <w:i/>
                <w:sz w:val="19"/>
                <w:szCs w:val="19"/>
              </w:rPr>
              <w:t xml:space="preserve">, </w:t>
            </w:r>
            <w:r w:rsidRPr="00C9107B">
              <w:rPr>
                <w:rFonts w:asciiTheme="minorHAnsi" w:hAnsiTheme="minorHAnsi" w:cs="Calibri"/>
                <w:i/>
                <w:sz w:val="19"/>
                <w:szCs w:val="19"/>
              </w:rPr>
              <w:t>Director, SCTE</w:t>
            </w:r>
          </w:p>
          <w:p w:rsidR="00CA65EB" w:rsidRPr="00C9107B" w:rsidRDefault="00CA65EB" w:rsidP="00756E6D">
            <w:pPr>
              <w:numPr>
                <w:ilvl w:val="0"/>
                <w:numId w:val="2"/>
              </w:numPr>
              <w:ind w:left="1440"/>
              <w:rPr>
                <w:rFonts w:asciiTheme="minorHAnsi" w:hAnsiTheme="minorHAnsi" w:cs="Calibri"/>
                <w:i/>
                <w:sz w:val="19"/>
                <w:szCs w:val="19"/>
              </w:rPr>
            </w:pPr>
            <w:r w:rsidRPr="00C9107B">
              <w:rPr>
                <w:rFonts w:asciiTheme="minorHAnsi" w:hAnsiTheme="minorHAnsi" w:cs="Calibri"/>
                <w:i/>
                <w:sz w:val="19"/>
                <w:szCs w:val="19"/>
              </w:rPr>
              <w:t xml:space="preserve">Submit the signed form to </w:t>
            </w:r>
            <w:r w:rsidR="00DF00D9">
              <w:rPr>
                <w:rFonts w:asciiTheme="minorHAnsi" w:hAnsiTheme="minorHAnsi" w:cs="Calibri"/>
                <w:i/>
                <w:sz w:val="19"/>
                <w:szCs w:val="19"/>
              </w:rPr>
              <w:t xml:space="preserve">Magda </w:t>
            </w:r>
            <w:proofErr w:type="spellStart"/>
            <w:r w:rsidR="00DF00D9">
              <w:rPr>
                <w:rFonts w:asciiTheme="minorHAnsi" w:hAnsiTheme="minorHAnsi" w:cs="Calibri"/>
                <w:i/>
                <w:sz w:val="19"/>
                <w:szCs w:val="19"/>
              </w:rPr>
              <w:t>Szaki</w:t>
            </w:r>
            <w:proofErr w:type="spellEnd"/>
            <w:r w:rsidRPr="00C9107B">
              <w:rPr>
                <w:rFonts w:asciiTheme="minorHAnsi" w:hAnsiTheme="minorHAnsi" w:cs="Calibri"/>
                <w:i/>
                <w:sz w:val="19"/>
                <w:szCs w:val="19"/>
              </w:rPr>
              <w:t>, cc: SCTE (Teresa Back</w:t>
            </w:r>
            <w:r w:rsidR="009E6BF4">
              <w:rPr>
                <w:rFonts w:asciiTheme="minorHAnsi" w:hAnsiTheme="minorHAnsi" w:cs="Calibri"/>
                <w:i/>
                <w:sz w:val="19"/>
                <w:szCs w:val="19"/>
              </w:rPr>
              <w:t xml:space="preserve"> N308</w:t>
            </w:r>
            <w:r w:rsidRPr="00C9107B">
              <w:rPr>
                <w:rFonts w:asciiTheme="minorHAnsi" w:hAnsiTheme="minorHAnsi" w:cs="Calibri"/>
                <w:i/>
                <w:sz w:val="19"/>
                <w:szCs w:val="19"/>
              </w:rPr>
              <w:t>)</w:t>
            </w:r>
          </w:p>
          <w:p w:rsidR="00CA65EB" w:rsidRPr="00C9107B" w:rsidRDefault="00CA65EB" w:rsidP="00756E6D">
            <w:pPr>
              <w:numPr>
                <w:ilvl w:val="0"/>
                <w:numId w:val="2"/>
              </w:numPr>
              <w:ind w:left="1440"/>
              <w:rPr>
                <w:rFonts w:asciiTheme="minorHAnsi" w:hAnsiTheme="minorHAnsi" w:cs="Calibri"/>
                <w:i/>
                <w:sz w:val="19"/>
                <w:szCs w:val="19"/>
              </w:rPr>
            </w:pPr>
            <w:r w:rsidRPr="00C9107B">
              <w:rPr>
                <w:rFonts w:asciiTheme="minorHAnsi" w:hAnsiTheme="minorHAnsi" w:cs="Calibri"/>
                <w:i/>
                <w:sz w:val="19"/>
                <w:szCs w:val="19"/>
              </w:rPr>
              <w:t>Use budget number: 632000-200-146000</w:t>
            </w:r>
          </w:p>
          <w:p w:rsidR="004A6982" w:rsidRPr="00C9107B" w:rsidRDefault="00A2433A" w:rsidP="00756E6D">
            <w:pPr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sz w:val="19"/>
                <w:szCs w:val="19"/>
              </w:rPr>
            </w:pPr>
            <w:r w:rsidRPr="00C9107B">
              <w:rPr>
                <w:rFonts w:asciiTheme="minorHAnsi" w:hAnsiTheme="minorHAnsi" w:cs="Calibri"/>
                <w:sz w:val="19"/>
                <w:szCs w:val="19"/>
              </w:rPr>
              <w:t xml:space="preserve">A copy of this signed </w:t>
            </w:r>
            <w:r w:rsidRPr="00C9107B">
              <w:rPr>
                <w:rFonts w:asciiTheme="minorHAnsi" w:hAnsiTheme="minorHAnsi" w:cs="Calibri"/>
                <w:b/>
                <w:sz w:val="19"/>
                <w:szCs w:val="19"/>
              </w:rPr>
              <w:t>Request for Teaching Resource Funding</w:t>
            </w:r>
            <w:r w:rsidRPr="00C9107B">
              <w:rPr>
                <w:rFonts w:asciiTheme="minorHAnsi" w:hAnsiTheme="minorHAnsi" w:cs="Calibri"/>
                <w:sz w:val="19"/>
                <w:szCs w:val="19"/>
              </w:rPr>
              <w:t xml:space="preserve"> form must be attached to an expense reimbursement cla</w:t>
            </w:r>
            <w:r w:rsidR="00FF15C8">
              <w:rPr>
                <w:rFonts w:asciiTheme="minorHAnsi" w:hAnsiTheme="minorHAnsi" w:cs="Calibri"/>
                <w:sz w:val="19"/>
                <w:szCs w:val="19"/>
              </w:rPr>
              <w:t>i</w:t>
            </w:r>
            <w:r w:rsidRPr="00C9107B">
              <w:rPr>
                <w:rFonts w:asciiTheme="minorHAnsi" w:hAnsiTheme="minorHAnsi" w:cs="Calibri"/>
                <w:sz w:val="19"/>
                <w:szCs w:val="19"/>
              </w:rPr>
              <w:t>m (or PCard statement), along with the original receipt to support the purchase.</w:t>
            </w:r>
          </w:p>
          <w:p w:rsidR="004A6982" w:rsidRDefault="004A6982" w:rsidP="00756E6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63AD8" w:rsidRPr="00FF15C8" w:rsidRDefault="00563AD8" w:rsidP="00D30C0D">
      <w:pPr>
        <w:ind w:left="-540" w:right="-630"/>
        <w:rPr>
          <w:rFonts w:ascii="Calibri" w:hAnsi="Calibri" w:cs="Calibri"/>
          <w:sz w:val="16"/>
          <w:szCs w:val="16"/>
        </w:rPr>
      </w:pPr>
    </w:p>
    <w:p w:rsidR="007D396B" w:rsidRPr="0079029D" w:rsidRDefault="002B1F31" w:rsidP="0079029D">
      <w:pPr>
        <w:widowControl/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i/>
          <w:snapToGrid/>
          <w:sz w:val="16"/>
          <w:szCs w:val="16"/>
        </w:rPr>
      </w:pPr>
      <w:r w:rsidRPr="0079029D">
        <w:rPr>
          <w:rFonts w:asciiTheme="minorHAnsi" w:hAnsiTheme="minorHAnsi"/>
          <w:b/>
          <w:i/>
          <w:snapToGrid/>
          <w:sz w:val="16"/>
          <w:szCs w:val="16"/>
        </w:rPr>
        <w:t>Please complete all shaded areas</w:t>
      </w:r>
      <w:r w:rsidR="0079029D">
        <w:rPr>
          <w:rFonts w:asciiTheme="minorHAnsi" w:hAnsiTheme="minorHAnsi"/>
          <w:b/>
          <w:i/>
          <w:snapToGrid/>
          <w:sz w:val="16"/>
          <w:szCs w:val="16"/>
        </w:rPr>
        <w:t xml:space="preserve"> below</w:t>
      </w:r>
    </w:p>
    <w:tbl>
      <w:tblPr>
        <w:tblStyle w:val="TableGrid"/>
        <w:tblW w:w="1053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20"/>
        <w:gridCol w:w="1980"/>
        <w:gridCol w:w="1080"/>
        <w:gridCol w:w="3960"/>
        <w:gridCol w:w="990"/>
        <w:gridCol w:w="900"/>
      </w:tblGrid>
      <w:tr w:rsidR="006C590D" w:rsidRPr="006C590D" w:rsidTr="00D83110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3426B" w:rsidRPr="006C590D" w:rsidRDefault="00B2791E" w:rsidP="0058035C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napToGrid/>
                <w:color w:val="FFFFFF" w:themeColor="background1"/>
                <w:sz w:val="20"/>
              </w:rPr>
            </w:pPr>
            <w:r w:rsidRPr="006C590D">
              <w:rPr>
                <w:rFonts w:asciiTheme="minorHAnsi" w:hAnsiTheme="minorHAnsi"/>
                <w:b/>
                <w:snapToGrid/>
                <w:color w:val="FFFFFF" w:themeColor="background1"/>
                <w:sz w:val="20"/>
              </w:rPr>
              <w:t>AREA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3426B" w:rsidRPr="006C590D" w:rsidRDefault="00B2791E" w:rsidP="0058035C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napToGrid/>
                <w:color w:val="FFFFFF" w:themeColor="background1"/>
                <w:sz w:val="20"/>
              </w:rPr>
            </w:pPr>
            <w:r w:rsidRPr="006C590D">
              <w:rPr>
                <w:rFonts w:asciiTheme="minorHAnsi" w:hAnsiTheme="minorHAnsi"/>
                <w:b/>
                <w:snapToGrid/>
                <w:color w:val="FFFFFF" w:themeColor="background1"/>
                <w:sz w:val="20"/>
              </w:rPr>
              <w:t>COURSE #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3426B" w:rsidRPr="006C590D" w:rsidRDefault="00B2791E" w:rsidP="0058035C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napToGrid/>
                <w:color w:val="FFFFFF" w:themeColor="background1"/>
                <w:sz w:val="20"/>
              </w:rPr>
            </w:pPr>
            <w:r w:rsidRPr="006C590D">
              <w:rPr>
                <w:rFonts w:asciiTheme="minorHAnsi" w:hAnsiTheme="minorHAnsi"/>
                <w:b/>
                <w:snapToGrid/>
                <w:color w:val="FFFFFF" w:themeColor="background1"/>
                <w:sz w:val="20"/>
              </w:rPr>
              <w:t>COURSE NAME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3426B" w:rsidRPr="006C590D" w:rsidRDefault="00B2791E" w:rsidP="0058035C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napToGrid/>
                <w:color w:val="FFFFFF" w:themeColor="background1"/>
                <w:sz w:val="20"/>
              </w:rPr>
            </w:pPr>
            <w:r w:rsidRPr="006C590D">
              <w:rPr>
                <w:rFonts w:asciiTheme="minorHAnsi" w:hAnsiTheme="minorHAnsi"/>
                <w:b/>
                <w:snapToGrid/>
                <w:color w:val="FFFFFF" w:themeColor="background1"/>
                <w:sz w:val="20"/>
              </w:rPr>
              <w:t>SECTION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3426B" w:rsidRPr="006C590D" w:rsidRDefault="00B2791E" w:rsidP="0058035C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napToGrid/>
                <w:color w:val="FFFFFF" w:themeColor="background1"/>
                <w:sz w:val="20"/>
              </w:rPr>
            </w:pPr>
            <w:r w:rsidRPr="006C590D">
              <w:rPr>
                <w:rFonts w:asciiTheme="minorHAnsi" w:hAnsiTheme="minorHAnsi"/>
                <w:b/>
                <w:snapToGrid/>
                <w:color w:val="FFFFFF" w:themeColor="background1"/>
                <w:sz w:val="20"/>
              </w:rPr>
              <w:t>TERM</w:t>
            </w:r>
          </w:p>
        </w:tc>
      </w:tr>
      <w:tr w:rsidR="00A3426B" w:rsidRPr="00A16641" w:rsidTr="002B1F31">
        <w:trPr>
          <w:trHeight w:val="432"/>
        </w:trPr>
        <w:tc>
          <w:tcPr>
            <w:tcW w:w="162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DBE5F1" w:themeFill="accent1" w:themeFillTint="33"/>
          </w:tcPr>
          <w:p w:rsidR="00A3426B" w:rsidRPr="00A16641" w:rsidRDefault="00A3426B" w:rsidP="00756E6D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DBE5F1" w:themeFill="accent1" w:themeFillTint="33"/>
          </w:tcPr>
          <w:p w:rsidR="00A3426B" w:rsidRPr="00A16641" w:rsidRDefault="00A3426B" w:rsidP="00756E6D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bottom w:val="thickThinSmallGap" w:sz="24" w:space="0" w:color="auto"/>
            </w:tcBorders>
            <w:shd w:val="clear" w:color="auto" w:fill="DBE5F1" w:themeFill="accent1" w:themeFillTint="33"/>
          </w:tcPr>
          <w:p w:rsidR="00A3426B" w:rsidRPr="00A16641" w:rsidRDefault="00A3426B" w:rsidP="00756E6D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DBE5F1" w:themeFill="accent1" w:themeFillTint="33"/>
          </w:tcPr>
          <w:p w:rsidR="00A3426B" w:rsidRPr="00A16641" w:rsidRDefault="00A3426B" w:rsidP="00756E6D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DBE5F1" w:themeFill="accent1" w:themeFillTint="33"/>
          </w:tcPr>
          <w:p w:rsidR="00A3426B" w:rsidRPr="00A16641" w:rsidRDefault="00A3426B" w:rsidP="00756E6D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0"/>
              </w:rPr>
            </w:pPr>
          </w:p>
        </w:tc>
      </w:tr>
      <w:tr w:rsidR="0058035C" w:rsidRPr="00A16641" w:rsidTr="002B1F31">
        <w:trPr>
          <w:trHeight w:val="1440"/>
        </w:trPr>
        <w:tc>
          <w:tcPr>
            <w:tcW w:w="10530" w:type="dxa"/>
            <w:gridSpan w:val="6"/>
            <w:tcBorders>
              <w:top w:val="thickThinSmallGap" w:sz="24" w:space="0" w:color="auto"/>
            </w:tcBorders>
            <w:shd w:val="clear" w:color="auto" w:fill="DBE5F1" w:themeFill="accent1" w:themeFillTint="33"/>
          </w:tcPr>
          <w:p w:rsidR="0058035C" w:rsidRDefault="0058035C" w:rsidP="0062174D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b/>
                <w:snapToGrid/>
                <w:sz w:val="20"/>
              </w:rPr>
            </w:pPr>
            <w:r w:rsidRPr="007D026D">
              <w:rPr>
                <w:rFonts w:asciiTheme="minorHAnsi" w:hAnsiTheme="minorHAnsi"/>
                <w:b/>
                <w:snapToGrid/>
                <w:sz w:val="20"/>
              </w:rPr>
              <w:t>Description of Teaching Resource</w:t>
            </w:r>
            <w:r w:rsidR="0062174D" w:rsidRPr="007D026D">
              <w:rPr>
                <w:rFonts w:asciiTheme="minorHAnsi" w:hAnsiTheme="minorHAnsi"/>
                <w:b/>
                <w:snapToGrid/>
                <w:sz w:val="20"/>
              </w:rPr>
              <w:t>:</w:t>
            </w:r>
          </w:p>
          <w:p w:rsidR="002B1F31" w:rsidRPr="007D026D" w:rsidRDefault="002B1F31" w:rsidP="0062174D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b/>
                <w:snapToGrid/>
                <w:sz w:val="20"/>
              </w:rPr>
            </w:pPr>
          </w:p>
        </w:tc>
      </w:tr>
      <w:tr w:rsidR="0058035C" w:rsidRPr="00A16641" w:rsidTr="002B1F31">
        <w:trPr>
          <w:trHeight w:val="1440"/>
        </w:trPr>
        <w:tc>
          <w:tcPr>
            <w:tcW w:w="10530" w:type="dxa"/>
            <w:gridSpan w:val="6"/>
            <w:shd w:val="clear" w:color="auto" w:fill="DBE5F1" w:themeFill="accent1" w:themeFillTint="33"/>
          </w:tcPr>
          <w:p w:rsidR="0058035C" w:rsidRPr="007D026D" w:rsidRDefault="0058035C" w:rsidP="0062174D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b/>
                <w:snapToGrid/>
                <w:sz w:val="20"/>
              </w:rPr>
            </w:pPr>
            <w:r w:rsidRPr="007D026D">
              <w:rPr>
                <w:rFonts w:asciiTheme="minorHAnsi" w:hAnsiTheme="minorHAnsi"/>
                <w:b/>
                <w:snapToGrid/>
                <w:sz w:val="20"/>
              </w:rPr>
              <w:t>Rationale for Request for Funding</w:t>
            </w:r>
            <w:r w:rsidR="0062174D" w:rsidRPr="007D026D">
              <w:rPr>
                <w:rFonts w:asciiTheme="minorHAnsi" w:hAnsiTheme="minorHAnsi"/>
                <w:b/>
                <w:snapToGrid/>
                <w:sz w:val="20"/>
              </w:rPr>
              <w:t>:</w:t>
            </w:r>
          </w:p>
        </w:tc>
      </w:tr>
      <w:tr w:rsidR="0058035C" w:rsidRPr="00A16641" w:rsidTr="002B1F31">
        <w:trPr>
          <w:trHeight w:val="1440"/>
        </w:trPr>
        <w:tc>
          <w:tcPr>
            <w:tcW w:w="10530" w:type="dxa"/>
            <w:gridSpan w:val="6"/>
            <w:shd w:val="clear" w:color="auto" w:fill="DBE5F1" w:themeFill="accent1" w:themeFillTint="33"/>
          </w:tcPr>
          <w:p w:rsidR="00B77C1B" w:rsidRPr="00CD4D54" w:rsidRDefault="00B77C1B" w:rsidP="00B77C1B">
            <w:pPr>
              <w:rPr>
                <w:rFonts w:ascii="Calibri" w:hAnsi="Calibri" w:cs="Calibri"/>
                <w:b/>
                <w:sz w:val="20"/>
              </w:rPr>
            </w:pPr>
            <w:r w:rsidRPr="00CD4D54">
              <w:rPr>
                <w:rFonts w:ascii="Calibri" w:hAnsi="Calibri" w:cs="Calibri"/>
                <w:b/>
                <w:sz w:val="20"/>
              </w:rPr>
              <w:t xml:space="preserve">How will this teaching resource be integrated into this course? </w:t>
            </w:r>
          </w:p>
          <w:p w:rsidR="0058035C" w:rsidRPr="0062174D" w:rsidRDefault="0058035C" w:rsidP="0062174D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B77C1B" w:rsidRPr="00A16641" w:rsidTr="002B1F31">
        <w:trPr>
          <w:trHeight w:val="576"/>
        </w:trPr>
        <w:tc>
          <w:tcPr>
            <w:tcW w:w="10530" w:type="dxa"/>
            <w:gridSpan w:val="6"/>
            <w:shd w:val="clear" w:color="auto" w:fill="DBE5F1" w:themeFill="accent1" w:themeFillTint="33"/>
          </w:tcPr>
          <w:p w:rsidR="00B77C1B" w:rsidRPr="00A16641" w:rsidRDefault="00B77C1B" w:rsidP="0062174D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0"/>
              </w:rPr>
            </w:pPr>
            <w:r w:rsidRPr="00B77C1B">
              <w:rPr>
                <w:rFonts w:asciiTheme="minorHAnsi" w:hAnsiTheme="minorHAnsi"/>
                <w:b/>
                <w:snapToGrid/>
                <w:sz w:val="20"/>
              </w:rPr>
              <w:t>Cost</w:t>
            </w:r>
            <w:r w:rsidR="00E91BAE">
              <w:rPr>
                <w:rFonts w:asciiTheme="minorHAnsi" w:hAnsiTheme="minorHAnsi"/>
                <w:b/>
                <w:snapToGrid/>
                <w:sz w:val="20"/>
              </w:rPr>
              <w:t>:</w:t>
            </w:r>
          </w:p>
        </w:tc>
      </w:tr>
      <w:tr w:rsidR="00F94BA0" w:rsidRPr="00A16641" w:rsidTr="002B1F31">
        <w:trPr>
          <w:trHeight w:val="576"/>
        </w:trPr>
        <w:tc>
          <w:tcPr>
            <w:tcW w:w="10530" w:type="dxa"/>
            <w:gridSpan w:val="6"/>
            <w:shd w:val="clear" w:color="auto" w:fill="DBE5F1" w:themeFill="accent1" w:themeFillTint="33"/>
          </w:tcPr>
          <w:p w:rsidR="00F94BA0" w:rsidRPr="007370F3" w:rsidRDefault="00F94BA0" w:rsidP="0062174D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b/>
                <w:snapToGrid/>
                <w:sz w:val="20"/>
              </w:rPr>
            </w:pPr>
            <w:r>
              <w:rPr>
                <w:rFonts w:asciiTheme="minorHAnsi" w:hAnsiTheme="minorHAnsi"/>
                <w:b/>
                <w:snapToGrid/>
                <w:sz w:val="20"/>
              </w:rPr>
              <w:t>Requestor:</w:t>
            </w:r>
          </w:p>
        </w:tc>
      </w:tr>
      <w:tr w:rsidR="007370F3" w:rsidRPr="00A16641" w:rsidTr="006C590D">
        <w:tc>
          <w:tcPr>
            <w:tcW w:w="10530" w:type="dxa"/>
            <w:gridSpan w:val="6"/>
            <w:shd w:val="clear" w:color="auto" w:fill="A6A6A6" w:themeFill="background1" w:themeFillShade="A6"/>
          </w:tcPr>
          <w:p w:rsidR="007370F3" w:rsidRPr="006C590D" w:rsidRDefault="007370F3" w:rsidP="0062174D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color w:val="FFFFFF" w:themeColor="background1"/>
                <w:sz w:val="20"/>
              </w:rPr>
            </w:pPr>
            <w:r w:rsidRPr="006C590D">
              <w:rPr>
                <w:rFonts w:asciiTheme="minorHAnsi" w:hAnsiTheme="minorHAnsi"/>
                <w:b/>
                <w:snapToGrid/>
                <w:color w:val="FFFFFF" w:themeColor="background1"/>
                <w:sz w:val="20"/>
              </w:rPr>
              <w:t>Approvals:</w:t>
            </w:r>
          </w:p>
        </w:tc>
      </w:tr>
      <w:tr w:rsidR="00F94BA0" w:rsidRPr="00F836A1" w:rsidTr="009A15A2">
        <w:tc>
          <w:tcPr>
            <w:tcW w:w="4680" w:type="dxa"/>
            <w:gridSpan w:val="3"/>
          </w:tcPr>
          <w:p w:rsidR="00F94BA0" w:rsidRPr="00F836A1" w:rsidRDefault="00F94BA0" w:rsidP="00F836A1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napToGrid/>
                <w:sz w:val="20"/>
              </w:rPr>
            </w:pPr>
            <w:r w:rsidRPr="00F836A1">
              <w:rPr>
                <w:rFonts w:asciiTheme="minorHAnsi" w:hAnsiTheme="minorHAnsi"/>
                <w:b/>
                <w:snapToGrid/>
                <w:sz w:val="20"/>
              </w:rPr>
              <w:t>Area Coordinator/Program Director</w:t>
            </w:r>
          </w:p>
        </w:tc>
        <w:tc>
          <w:tcPr>
            <w:tcW w:w="3960" w:type="dxa"/>
          </w:tcPr>
          <w:p w:rsidR="00F94BA0" w:rsidRPr="00F836A1" w:rsidRDefault="00F94BA0" w:rsidP="00F836A1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napToGrid/>
                <w:sz w:val="20"/>
              </w:rPr>
            </w:pPr>
            <w:r w:rsidRPr="00F836A1">
              <w:rPr>
                <w:rFonts w:asciiTheme="minorHAnsi" w:hAnsiTheme="minorHAnsi"/>
                <w:b/>
                <w:snapToGrid/>
                <w:sz w:val="20"/>
              </w:rPr>
              <w:t>Director, SCTE</w:t>
            </w:r>
          </w:p>
        </w:tc>
        <w:tc>
          <w:tcPr>
            <w:tcW w:w="1890" w:type="dxa"/>
            <w:gridSpan w:val="2"/>
          </w:tcPr>
          <w:p w:rsidR="00F94BA0" w:rsidRPr="00F836A1" w:rsidRDefault="00F94BA0" w:rsidP="00F836A1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napToGrid/>
                <w:sz w:val="20"/>
              </w:rPr>
            </w:pPr>
            <w:r w:rsidRPr="00F836A1">
              <w:rPr>
                <w:rFonts w:asciiTheme="minorHAnsi" w:hAnsiTheme="minorHAnsi"/>
                <w:b/>
                <w:snapToGrid/>
                <w:sz w:val="20"/>
              </w:rPr>
              <w:t>Date</w:t>
            </w:r>
          </w:p>
        </w:tc>
      </w:tr>
      <w:tr w:rsidR="00E05A45" w:rsidRPr="00A16641" w:rsidTr="002B1F31">
        <w:trPr>
          <w:trHeight w:val="432"/>
        </w:trPr>
        <w:tc>
          <w:tcPr>
            <w:tcW w:w="4680" w:type="dxa"/>
            <w:gridSpan w:val="3"/>
            <w:shd w:val="clear" w:color="auto" w:fill="DBE5F1" w:themeFill="accent1" w:themeFillTint="33"/>
            <w:vAlign w:val="center"/>
          </w:tcPr>
          <w:p w:rsidR="00E05A45" w:rsidRDefault="006058B1" w:rsidP="00453BA4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0"/>
              </w:rPr>
            </w:pPr>
            <w:r>
              <w:rPr>
                <w:rFonts w:asciiTheme="minorHAnsi" w:hAnsiTheme="minorHAnsi"/>
                <w:snapToGrid/>
                <w:sz w:val="20"/>
              </w:rPr>
              <w:t>Name:</w:t>
            </w:r>
          </w:p>
        </w:tc>
        <w:tc>
          <w:tcPr>
            <w:tcW w:w="3960" w:type="dxa"/>
            <w:vAlign w:val="center"/>
          </w:tcPr>
          <w:p w:rsidR="00E05A45" w:rsidRDefault="006058B1" w:rsidP="005E6928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0"/>
              </w:rPr>
            </w:pPr>
            <w:r>
              <w:rPr>
                <w:rFonts w:asciiTheme="minorHAnsi" w:hAnsiTheme="minorHAnsi"/>
                <w:snapToGrid/>
                <w:sz w:val="20"/>
              </w:rPr>
              <w:t xml:space="preserve">Name:                </w:t>
            </w:r>
            <w:r w:rsidR="005E6928">
              <w:rPr>
                <w:rFonts w:asciiTheme="minorHAnsi" w:hAnsiTheme="minorHAnsi"/>
                <w:snapToGrid/>
                <w:sz w:val="20"/>
              </w:rPr>
              <w:t>Mary J. Waller</w:t>
            </w:r>
          </w:p>
        </w:tc>
        <w:tc>
          <w:tcPr>
            <w:tcW w:w="1890" w:type="dxa"/>
            <w:gridSpan w:val="2"/>
            <w:vAlign w:val="center"/>
          </w:tcPr>
          <w:p w:rsidR="00E05A45" w:rsidRPr="00A16641" w:rsidRDefault="00E05A45" w:rsidP="00453BA4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0"/>
              </w:rPr>
            </w:pPr>
          </w:p>
        </w:tc>
      </w:tr>
      <w:tr w:rsidR="00F94BA0" w:rsidRPr="00A16641" w:rsidTr="002B1F31">
        <w:trPr>
          <w:trHeight w:val="432"/>
        </w:trPr>
        <w:tc>
          <w:tcPr>
            <w:tcW w:w="4680" w:type="dxa"/>
            <w:gridSpan w:val="3"/>
            <w:shd w:val="clear" w:color="auto" w:fill="DBE5F1" w:themeFill="accent1" w:themeFillTint="33"/>
            <w:vAlign w:val="center"/>
          </w:tcPr>
          <w:p w:rsidR="00F94BA0" w:rsidRPr="00A16641" w:rsidRDefault="009A79E3" w:rsidP="00453BA4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0"/>
              </w:rPr>
            </w:pPr>
            <w:r>
              <w:rPr>
                <w:rFonts w:asciiTheme="minorHAnsi" w:hAnsiTheme="minorHAnsi"/>
                <w:snapToGrid/>
                <w:sz w:val="20"/>
              </w:rPr>
              <w:t>Signature</w:t>
            </w:r>
            <w:r w:rsidR="006058B1">
              <w:rPr>
                <w:rFonts w:asciiTheme="minorHAnsi" w:hAnsiTheme="minorHAnsi"/>
                <w:snapToGrid/>
                <w:sz w:val="20"/>
              </w:rPr>
              <w:t>:</w:t>
            </w:r>
          </w:p>
        </w:tc>
        <w:tc>
          <w:tcPr>
            <w:tcW w:w="3960" w:type="dxa"/>
            <w:vAlign w:val="center"/>
          </w:tcPr>
          <w:p w:rsidR="00F94BA0" w:rsidRPr="00A16641" w:rsidRDefault="006058B1" w:rsidP="006058B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0"/>
              </w:rPr>
            </w:pPr>
            <w:r>
              <w:rPr>
                <w:rFonts w:asciiTheme="minorHAnsi" w:hAnsiTheme="minorHAnsi"/>
                <w:snapToGrid/>
                <w:sz w:val="20"/>
              </w:rPr>
              <w:t>Signature:</w:t>
            </w:r>
          </w:p>
        </w:tc>
        <w:tc>
          <w:tcPr>
            <w:tcW w:w="1890" w:type="dxa"/>
            <w:gridSpan w:val="2"/>
            <w:vAlign w:val="center"/>
          </w:tcPr>
          <w:p w:rsidR="00F94BA0" w:rsidRPr="00A16641" w:rsidRDefault="00F94BA0" w:rsidP="00453BA4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0"/>
              </w:rPr>
            </w:pPr>
          </w:p>
        </w:tc>
      </w:tr>
    </w:tbl>
    <w:p w:rsidR="00A3426B" w:rsidRPr="00373C78" w:rsidRDefault="00A3426B" w:rsidP="00756E6D">
      <w:pPr>
        <w:widowControl/>
        <w:autoSpaceDE w:val="0"/>
        <w:autoSpaceDN w:val="0"/>
        <w:adjustRightInd w:val="0"/>
        <w:rPr>
          <w:rFonts w:ascii="Tms Rmn" w:hAnsi="Tms Rmn"/>
          <w:snapToGrid/>
          <w:sz w:val="2"/>
          <w:szCs w:val="2"/>
        </w:rPr>
      </w:pPr>
      <w:bookmarkStart w:id="0" w:name="_GoBack"/>
      <w:bookmarkEnd w:id="0"/>
    </w:p>
    <w:sectPr w:rsidR="00A3426B" w:rsidRPr="00373C78" w:rsidSect="008F3217">
      <w:footerReference w:type="default" r:id="rId10"/>
      <w:endnotePr>
        <w:numFmt w:val="decimal"/>
      </w:endnotePr>
      <w:pgSz w:w="12240" w:h="15840" w:code="1"/>
      <w:pgMar w:top="720" w:right="810" w:bottom="270" w:left="1440" w:header="540" w:footer="25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54" w:rsidRDefault="00CD4D54" w:rsidP="001243E8">
      <w:r>
        <w:separator/>
      </w:r>
    </w:p>
  </w:endnote>
  <w:endnote w:type="continuationSeparator" w:id="0">
    <w:p w:rsidR="00CD4D54" w:rsidRDefault="00CD4D54" w:rsidP="0012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E8" w:rsidRPr="00896EE8" w:rsidRDefault="001243E8" w:rsidP="005D5E92">
    <w:pPr>
      <w:pStyle w:val="Footer"/>
      <w:pBdr>
        <w:top w:val="single" w:sz="4" w:space="0" w:color="A6A6A6"/>
      </w:pBdr>
      <w:ind w:left="-540"/>
      <w:rPr>
        <w:rFonts w:ascii="Calibri" w:hAnsi="Calibri" w:cs="Calibri"/>
        <w:color w:val="808080" w:themeColor="background1" w:themeShade="80"/>
        <w:sz w:val="16"/>
        <w:szCs w:val="16"/>
      </w:rPr>
    </w:pPr>
    <w:r w:rsidRPr="00896EE8">
      <w:rPr>
        <w:rFonts w:ascii="Calibri" w:hAnsi="Calibri" w:cs="Calibri"/>
        <w:color w:val="808080" w:themeColor="background1" w:themeShade="80"/>
        <w:sz w:val="16"/>
        <w:szCs w:val="16"/>
      </w:rPr>
      <w:t>Schulich Centre for Teaching Excellence</w:t>
    </w:r>
    <w:r w:rsidR="009C2E59" w:rsidRPr="00896EE8">
      <w:rPr>
        <w:rFonts w:ascii="Calibri" w:hAnsi="Calibri" w:cs="Calibri"/>
        <w:color w:val="808080" w:themeColor="background1" w:themeShade="80"/>
        <w:sz w:val="16"/>
        <w:szCs w:val="16"/>
      </w:rPr>
      <w:t xml:space="preserve"> </w:t>
    </w:r>
    <w:r w:rsidR="005D5E92" w:rsidRPr="00896EE8">
      <w:rPr>
        <w:rFonts w:ascii="Calibri" w:hAnsi="Calibri" w:cs="Calibri"/>
        <w:color w:val="808080" w:themeColor="background1" w:themeShade="80"/>
        <w:sz w:val="16"/>
        <w:szCs w:val="16"/>
      </w:rPr>
      <w:t>201</w:t>
    </w:r>
    <w:r w:rsidR="006058B1">
      <w:rPr>
        <w:rFonts w:ascii="Calibri" w:hAnsi="Calibri" w:cs="Calibri"/>
        <w:color w:val="808080" w:themeColor="background1" w:themeShade="80"/>
        <w:sz w:val="16"/>
        <w:szCs w:val="16"/>
      </w:rPr>
      <w:t>5</w:t>
    </w:r>
    <w:r w:rsidR="009C2E59" w:rsidRPr="00896EE8">
      <w:rPr>
        <w:rFonts w:ascii="Calibri" w:hAnsi="Calibri" w:cs="Calibri"/>
        <w:color w:val="808080" w:themeColor="background1" w:themeShade="80"/>
        <w:sz w:val="16"/>
        <w:szCs w:val="16"/>
      </w:rPr>
      <w:t xml:space="preserve">                                                                                 </w:t>
    </w:r>
    <w:r w:rsidR="005D5E92" w:rsidRPr="00896EE8">
      <w:rPr>
        <w:rFonts w:ascii="Calibri" w:hAnsi="Calibri" w:cs="Calibri"/>
        <w:color w:val="808080" w:themeColor="background1" w:themeShade="80"/>
        <w:sz w:val="16"/>
        <w:szCs w:val="16"/>
      </w:rPr>
      <w:t xml:space="preserve">                </w:t>
    </w:r>
    <w:r w:rsidR="001F5199" w:rsidRPr="00896EE8">
      <w:rPr>
        <w:rFonts w:ascii="Calibri" w:hAnsi="Calibri" w:cs="Calibri"/>
        <w:color w:val="808080" w:themeColor="background1" w:themeShade="80"/>
        <w:sz w:val="16"/>
        <w:szCs w:val="16"/>
      </w:rPr>
      <w:t xml:space="preserve">                                  </w:t>
    </w:r>
    <w:r w:rsidR="005D5E92" w:rsidRPr="00896EE8">
      <w:rPr>
        <w:rFonts w:ascii="Calibri" w:hAnsi="Calibri" w:cs="Calibri"/>
        <w:color w:val="808080" w:themeColor="background1" w:themeShade="80"/>
        <w:sz w:val="16"/>
        <w:szCs w:val="16"/>
      </w:rPr>
      <w:t xml:space="preserve">        </w:t>
    </w:r>
    <w:r w:rsidR="009C2E59" w:rsidRPr="00896EE8">
      <w:rPr>
        <w:rFonts w:ascii="Calibri" w:hAnsi="Calibri" w:cs="Calibri"/>
        <w:color w:val="808080" w:themeColor="background1" w:themeShade="80"/>
        <w:sz w:val="16"/>
        <w:szCs w:val="16"/>
      </w:rPr>
      <w:t>Request for Teaching Resource Funding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54" w:rsidRDefault="00CD4D54" w:rsidP="001243E8">
      <w:r>
        <w:separator/>
      </w:r>
    </w:p>
  </w:footnote>
  <w:footnote w:type="continuationSeparator" w:id="0">
    <w:p w:rsidR="00CD4D54" w:rsidRDefault="00CD4D54" w:rsidP="0012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776"/>
    <w:multiLevelType w:val="hybridMultilevel"/>
    <w:tmpl w:val="9DEE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2391"/>
    <w:multiLevelType w:val="hybridMultilevel"/>
    <w:tmpl w:val="531CB732"/>
    <w:lvl w:ilvl="0" w:tplc="1A347B6C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0C1046"/>
    <w:multiLevelType w:val="hybridMultilevel"/>
    <w:tmpl w:val="21A8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44210"/>
    <w:multiLevelType w:val="hybridMultilevel"/>
    <w:tmpl w:val="AD02B0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80DD9"/>
    <w:multiLevelType w:val="hybridMultilevel"/>
    <w:tmpl w:val="FD32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B4DFE"/>
    <w:multiLevelType w:val="hybridMultilevel"/>
    <w:tmpl w:val="2C06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E11EE"/>
    <w:multiLevelType w:val="hybridMultilevel"/>
    <w:tmpl w:val="2558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47D5D"/>
    <w:multiLevelType w:val="hybridMultilevel"/>
    <w:tmpl w:val="4D74C4BC"/>
    <w:lvl w:ilvl="0" w:tplc="3D08C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E66B3"/>
    <w:multiLevelType w:val="hybridMultilevel"/>
    <w:tmpl w:val="44D2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C3"/>
    <w:rsid w:val="00025104"/>
    <w:rsid w:val="000D498E"/>
    <w:rsid w:val="001029F0"/>
    <w:rsid w:val="001243E8"/>
    <w:rsid w:val="001404E1"/>
    <w:rsid w:val="0018309D"/>
    <w:rsid w:val="001E7425"/>
    <w:rsid w:val="001F5199"/>
    <w:rsid w:val="002255E7"/>
    <w:rsid w:val="0029064B"/>
    <w:rsid w:val="002B1F31"/>
    <w:rsid w:val="002B68AA"/>
    <w:rsid w:val="0031794B"/>
    <w:rsid w:val="00370C0A"/>
    <w:rsid w:val="00373C78"/>
    <w:rsid w:val="003946FD"/>
    <w:rsid w:val="003A0F4A"/>
    <w:rsid w:val="003D5BB7"/>
    <w:rsid w:val="00412446"/>
    <w:rsid w:val="00453BA4"/>
    <w:rsid w:val="004A6982"/>
    <w:rsid w:val="004C64C3"/>
    <w:rsid w:val="00530F36"/>
    <w:rsid w:val="00563AD8"/>
    <w:rsid w:val="0058035C"/>
    <w:rsid w:val="005A6674"/>
    <w:rsid w:val="005D3670"/>
    <w:rsid w:val="005D5E92"/>
    <w:rsid w:val="005E6928"/>
    <w:rsid w:val="005F4118"/>
    <w:rsid w:val="006058B1"/>
    <w:rsid w:val="0062174D"/>
    <w:rsid w:val="006B2EF8"/>
    <w:rsid w:val="006C590D"/>
    <w:rsid w:val="007045AE"/>
    <w:rsid w:val="007370F3"/>
    <w:rsid w:val="00756E6D"/>
    <w:rsid w:val="00767CC4"/>
    <w:rsid w:val="0079029D"/>
    <w:rsid w:val="007A3F3A"/>
    <w:rsid w:val="007D026D"/>
    <w:rsid w:val="007D396B"/>
    <w:rsid w:val="00870BB9"/>
    <w:rsid w:val="008805FE"/>
    <w:rsid w:val="00896EE8"/>
    <w:rsid w:val="008D4DD4"/>
    <w:rsid w:val="008F3217"/>
    <w:rsid w:val="009015DC"/>
    <w:rsid w:val="0091424B"/>
    <w:rsid w:val="00967EDB"/>
    <w:rsid w:val="00982711"/>
    <w:rsid w:val="009A15A2"/>
    <w:rsid w:val="009A79E3"/>
    <w:rsid w:val="009C2E59"/>
    <w:rsid w:val="009D51E3"/>
    <w:rsid w:val="009E6BF4"/>
    <w:rsid w:val="00A16641"/>
    <w:rsid w:val="00A2433A"/>
    <w:rsid w:val="00A3217E"/>
    <w:rsid w:val="00A3426B"/>
    <w:rsid w:val="00A54DA2"/>
    <w:rsid w:val="00A844E2"/>
    <w:rsid w:val="00A92144"/>
    <w:rsid w:val="00B2791E"/>
    <w:rsid w:val="00B45981"/>
    <w:rsid w:val="00B6620E"/>
    <w:rsid w:val="00B77C1B"/>
    <w:rsid w:val="00BE31AC"/>
    <w:rsid w:val="00C54323"/>
    <w:rsid w:val="00C55E06"/>
    <w:rsid w:val="00C835DB"/>
    <w:rsid w:val="00C9107B"/>
    <w:rsid w:val="00CA65EB"/>
    <w:rsid w:val="00CC4970"/>
    <w:rsid w:val="00CD4D54"/>
    <w:rsid w:val="00D30C0D"/>
    <w:rsid w:val="00D53EB5"/>
    <w:rsid w:val="00D83110"/>
    <w:rsid w:val="00DF00D9"/>
    <w:rsid w:val="00DF5508"/>
    <w:rsid w:val="00E027A7"/>
    <w:rsid w:val="00E05A45"/>
    <w:rsid w:val="00E44E85"/>
    <w:rsid w:val="00E632F4"/>
    <w:rsid w:val="00E656DB"/>
    <w:rsid w:val="00E91BAE"/>
    <w:rsid w:val="00F31DDE"/>
    <w:rsid w:val="00F65B52"/>
    <w:rsid w:val="00F836A1"/>
    <w:rsid w:val="00F851E2"/>
    <w:rsid w:val="00F94BA0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Emphasis">
    <w:name w:val="Emphasis"/>
    <w:qFormat/>
    <w:rsid w:val="0091424B"/>
    <w:rPr>
      <w:i/>
      <w:iCs/>
    </w:rPr>
  </w:style>
  <w:style w:type="paragraph" w:styleId="Header">
    <w:name w:val="header"/>
    <w:basedOn w:val="Normal"/>
    <w:link w:val="HeaderChar"/>
    <w:rsid w:val="001243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243E8"/>
    <w:rPr>
      <w:snapToGrid w:val="0"/>
      <w:sz w:val="24"/>
    </w:rPr>
  </w:style>
  <w:style w:type="paragraph" w:styleId="Footer">
    <w:name w:val="footer"/>
    <w:basedOn w:val="Normal"/>
    <w:link w:val="FooterChar"/>
    <w:rsid w:val="001243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243E8"/>
    <w:rPr>
      <w:snapToGrid w:val="0"/>
      <w:sz w:val="24"/>
    </w:rPr>
  </w:style>
  <w:style w:type="table" w:styleId="TableGrid">
    <w:name w:val="Table Grid"/>
    <w:basedOn w:val="TableNormal"/>
    <w:rsid w:val="004A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Emphasis">
    <w:name w:val="Emphasis"/>
    <w:qFormat/>
    <w:rsid w:val="0091424B"/>
    <w:rPr>
      <w:i/>
      <w:iCs/>
    </w:rPr>
  </w:style>
  <w:style w:type="paragraph" w:styleId="Header">
    <w:name w:val="header"/>
    <w:basedOn w:val="Normal"/>
    <w:link w:val="HeaderChar"/>
    <w:rsid w:val="001243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243E8"/>
    <w:rPr>
      <w:snapToGrid w:val="0"/>
      <w:sz w:val="24"/>
    </w:rPr>
  </w:style>
  <w:style w:type="paragraph" w:styleId="Footer">
    <w:name w:val="footer"/>
    <w:basedOn w:val="Normal"/>
    <w:link w:val="FooterChar"/>
    <w:rsid w:val="001243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243E8"/>
    <w:rPr>
      <w:snapToGrid w:val="0"/>
      <w:sz w:val="24"/>
    </w:rPr>
  </w:style>
  <w:style w:type="table" w:styleId="TableGrid">
    <w:name w:val="Table Grid"/>
    <w:basedOn w:val="TableNormal"/>
    <w:rsid w:val="004A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schulich.yorku.ca/client/schulich/schulich_lp4w_lnd_webstation.nsf/logos1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Teaching Resource Funding</vt:lpstr>
    </vt:vector>
  </TitlesOfParts>
  <Company>York University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Teaching Resource Funding</dc:title>
  <dc:creator>dfarrell</dc:creator>
  <cp:lastModifiedBy>TBack</cp:lastModifiedBy>
  <cp:revision>2</cp:revision>
  <cp:lastPrinted>2013-07-31T13:42:00Z</cp:lastPrinted>
  <dcterms:created xsi:type="dcterms:W3CDTF">2015-07-09T14:47:00Z</dcterms:created>
  <dcterms:modified xsi:type="dcterms:W3CDTF">2015-07-09T14:47:00Z</dcterms:modified>
</cp:coreProperties>
</file>