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97" w:rsidRPr="003B4207" w:rsidRDefault="00942029" w:rsidP="00046C97">
      <w:pPr>
        <w:autoSpaceDE w:val="0"/>
        <w:autoSpaceDN w:val="0"/>
        <w:adjustRightInd w:val="0"/>
        <w:rPr>
          <w:rFonts w:cs="Arial"/>
          <w:b/>
          <w:bCs/>
          <w:sz w:val="24"/>
          <w:szCs w:val="24"/>
        </w:rPr>
      </w:pPr>
      <w:bookmarkStart w:id="0" w:name="_GoBack"/>
      <w:bookmarkEnd w:id="0"/>
      <w:r w:rsidRPr="003B4207">
        <w:rPr>
          <w:rFonts w:cs="Arial"/>
          <w:noProof/>
        </w:rPr>
        <w:drawing>
          <wp:anchor distT="0" distB="0" distL="114300" distR="114300" simplePos="0" relativeHeight="251658752" behindDoc="0" locked="0" layoutInCell="1" allowOverlap="1">
            <wp:simplePos x="0" y="0"/>
            <wp:positionH relativeFrom="column">
              <wp:posOffset>-1371600</wp:posOffset>
            </wp:positionH>
            <wp:positionV relativeFrom="paragraph">
              <wp:posOffset>-205740</wp:posOffset>
            </wp:positionV>
            <wp:extent cx="622300" cy="1009650"/>
            <wp:effectExtent l="0" t="0" r="6350" b="0"/>
            <wp:wrapNone/>
            <wp:docPr id="20" name="Picture 20" descr="YorkULogoVer(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orkULogoVer(1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anchor>
        </w:drawing>
      </w:r>
      <w:r w:rsidR="00046C97" w:rsidRPr="003B4207">
        <w:rPr>
          <w:rFonts w:cs="Arial"/>
          <w:b/>
          <w:bCs/>
          <w:sz w:val="24"/>
          <w:szCs w:val="24"/>
        </w:rPr>
        <w:t>Funding for Scholarly Events and Outreach Activities</w:t>
      </w:r>
    </w:p>
    <w:p w:rsidR="00AE3FB1" w:rsidRDefault="00AE3FB1" w:rsidP="00046C97">
      <w:pPr>
        <w:pStyle w:val="BodyText"/>
      </w:pPr>
    </w:p>
    <w:p w:rsidR="00046C97" w:rsidRPr="00842B1E" w:rsidRDefault="00046C97" w:rsidP="00046C97">
      <w:pPr>
        <w:tabs>
          <w:tab w:val="left" w:pos="-720"/>
        </w:tabs>
        <w:suppressAutoHyphens/>
        <w:spacing w:line="240" w:lineRule="atLeast"/>
        <w:rPr>
          <w:rFonts w:cs="Arial"/>
          <w:b/>
          <w:sz w:val="20"/>
          <w:u w:val="single"/>
          <w:lang w:val="en-GB"/>
        </w:rPr>
      </w:pPr>
      <w:r w:rsidRPr="00842B1E">
        <w:rPr>
          <w:rFonts w:cs="Arial"/>
          <w:b/>
          <w:sz w:val="20"/>
          <w:u w:val="single"/>
          <w:lang w:val="en-GB"/>
        </w:rPr>
        <w:t>Purpose</w:t>
      </w:r>
    </w:p>
    <w:p w:rsidR="00046C97" w:rsidRPr="00842B1E" w:rsidRDefault="00046C97" w:rsidP="00046C97">
      <w:pPr>
        <w:tabs>
          <w:tab w:val="left" w:pos="-720"/>
        </w:tabs>
        <w:suppressAutoHyphens/>
        <w:spacing w:line="240" w:lineRule="atLeast"/>
        <w:rPr>
          <w:rFonts w:cs="Arial"/>
          <w:sz w:val="20"/>
          <w:lang w:val="en-GB"/>
        </w:rPr>
      </w:pPr>
    </w:p>
    <w:p w:rsidR="00046C97" w:rsidRPr="00842B1E" w:rsidRDefault="00046C97" w:rsidP="00046C97">
      <w:pPr>
        <w:tabs>
          <w:tab w:val="left" w:pos="-720"/>
        </w:tabs>
        <w:suppressAutoHyphens/>
        <w:spacing w:line="240" w:lineRule="atLeast"/>
        <w:rPr>
          <w:rFonts w:cs="Arial"/>
          <w:sz w:val="20"/>
          <w:lang w:val="en-GB"/>
        </w:rPr>
      </w:pPr>
      <w:r w:rsidRPr="00842B1E">
        <w:rPr>
          <w:rFonts w:cs="Arial"/>
          <w:sz w:val="20"/>
          <w:lang w:val="en-GB"/>
        </w:rPr>
        <w:t>The Office of the VPRI offers funding to support events or outreach activities t</w:t>
      </w:r>
      <w:r w:rsidR="00A70A36">
        <w:rPr>
          <w:rFonts w:cs="Arial"/>
          <w:sz w:val="20"/>
          <w:lang w:val="en-GB"/>
        </w:rPr>
        <w:t xml:space="preserve">hat strengthen the research culture and </w:t>
      </w:r>
      <w:r w:rsidRPr="00842B1E">
        <w:rPr>
          <w:rFonts w:cs="Arial"/>
          <w:sz w:val="20"/>
          <w:lang w:val="en-GB"/>
        </w:rPr>
        <w:t xml:space="preserve">build the profile and reputation of research at York University.  Successful applicants can normally expect funding in the range of $500-$1,500 depending on the level of demand across the University and the scope of the activity.    </w:t>
      </w:r>
    </w:p>
    <w:p w:rsidR="00046C97" w:rsidRPr="00842B1E" w:rsidRDefault="00046C97" w:rsidP="00046C97">
      <w:pPr>
        <w:tabs>
          <w:tab w:val="left" w:pos="-720"/>
        </w:tabs>
        <w:suppressAutoHyphens/>
        <w:spacing w:line="240" w:lineRule="atLeast"/>
        <w:rPr>
          <w:rFonts w:cs="Arial"/>
          <w:b/>
          <w:sz w:val="20"/>
          <w:lang w:val="en-GB"/>
        </w:rPr>
      </w:pPr>
      <w:r w:rsidRPr="00842B1E">
        <w:rPr>
          <w:rFonts w:cs="Arial"/>
          <w:b/>
          <w:sz w:val="20"/>
          <w:u w:val="single"/>
          <w:lang w:val="en-GB"/>
        </w:rPr>
        <w:br/>
        <w:t>Deadlines</w:t>
      </w:r>
      <w:r w:rsidRPr="00842B1E">
        <w:rPr>
          <w:rFonts w:cs="Arial"/>
          <w:b/>
          <w:sz w:val="20"/>
          <w:lang w:val="en-GB"/>
        </w:rPr>
        <w:tab/>
      </w:r>
    </w:p>
    <w:p w:rsidR="00046C97" w:rsidRPr="00842B1E" w:rsidRDefault="00046C97" w:rsidP="00046C97">
      <w:pPr>
        <w:tabs>
          <w:tab w:val="left" w:pos="-720"/>
        </w:tabs>
        <w:suppressAutoHyphens/>
        <w:spacing w:line="240" w:lineRule="atLeast"/>
        <w:rPr>
          <w:rFonts w:cs="Arial"/>
          <w:b/>
          <w:sz w:val="20"/>
          <w:lang w:val="en-GB"/>
        </w:rPr>
      </w:pPr>
    </w:p>
    <w:p w:rsidR="00046C97" w:rsidRPr="00842B1E" w:rsidRDefault="00046C97" w:rsidP="00046C97">
      <w:pPr>
        <w:tabs>
          <w:tab w:val="left" w:pos="-720"/>
        </w:tabs>
        <w:suppressAutoHyphens/>
        <w:spacing w:line="240" w:lineRule="atLeast"/>
        <w:ind w:left="3600" w:hanging="2880"/>
        <w:rPr>
          <w:rFonts w:cs="Arial"/>
          <w:spacing w:val="-2"/>
          <w:sz w:val="20"/>
        </w:rPr>
      </w:pPr>
      <w:r w:rsidRPr="00842B1E">
        <w:rPr>
          <w:rFonts w:cs="Arial"/>
          <w:spacing w:val="-2"/>
          <w:sz w:val="20"/>
        </w:rPr>
        <w:t xml:space="preserve">Application deadline: </w:t>
      </w:r>
      <w:r w:rsidRPr="00842B1E">
        <w:rPr>
          <w:rFonts w:cs="Arial"/>
          <w:spacing w:val="-2"/>
          <w:sz w:val="20"/>
        </w:rPr>
        <w:tab/>
        <w:t xml:space="preserve">Rolling deadlines. Please submit a completed application at least 6 weeks before the event is scheduled to take place. </w:t>
      </w:r>
      <w:r w:rsidRPr="00842B1E">
        <w:rPr>
          <w:rFonts w:cs="Arial"/>
          <w:spacing w:val="-2"/>
          <w:sz w:val="20"/>
        </w:rPr>
        <w:tab/>
      </w:r>
    </w:p>
    <w:p w:rsidR="00046C97" w:rsidRPr="00842B1E" w:rsidRDefault="00046C97" w:rsidP="00046C97">
      <w:pPr>
        <w:tabs>
          <w:tab w:val="left" w:pos="-720"/>
        </w:tabs>
        <w:suppressAutoHyphens/>
        <w:spacing w:line="240" w:lineRule="atLeast"/>
        <w:ind w:left="3600" w:hanging="2880"/>
        <w:rPr>
          <w:rFonts w:cs="Arial"/>
          <w:spacing w:val="-2"/>
          <w:sz w:val="20"/>
        </w:rPr>
      </w:pPr>
    </w:p>
    <w:p w:rsidR="00046C97" w:rsidRPr="00842B1E" w:rsidRDefault="00046C97" w:rsidP="00046C97">
      <w:pPr>
        <w:tabs>
          <w:tab w:val="left" w:pos="-720"/>
        </w:tabs>
        <w:suppressAutoHyphens/>
        <w:spacing w:line="240" w:lineRule="atLeast"/>
        <w:ind w:left="2160" w:hanging="1440"/>
        <w:rPr>
          <w:rFonts w:cs="Arial"/>
          <w:spacing w:val="-2"/>
          <w:sz w:val="20"/>
        </w:rPr>
      </w:pPr>
      <w:r w:rsidRPr="00842B1E">
        <w:rPr>
          <w:rFonts w:cs="Arial"/>
          <w:spacing w:val="-2"/>
          <w:sz w:val="20"/>
        </w:rPr>
        <w:t xml:space="preserve">Decision deadline: </w:t>
      </w:r>
      <w:r w:rsidR="00A70A36">
        <w:rPr>
          <w:rFonts w:cs="Arial"/>
          <w:spacing w:val="-2"/>
          <w:sz w:val="20"/>
        </w:rPr>
        <w:t xml:space="preserve"> </w:t>
      </w:r>
      <w:r w:rsidR="00A70A36">
        <w:rPr>
          <w:rFonts w:cs="Arial"/>
          <w:spacing w:val="-2"/>
          <w:sz w:val="20"/>
        </w:rPr>
        <w:tab/>
      </w:r>
      <w:r w:rsidR="00A70A36">
        <w:rPr>
          <w:rFonts w:cs="Arial"/>
          <w:spacing w:val="-2"/>
          <w:sz w:val="20"/>
        </w:rPr>
        <w:tab/>
        <w:t xml:space="preserve">3 weeks after submission of a complete </w:t>
      </w:r>
      <w:r w:rsidRPr="00842B1E">
        <w:rPr>
          <w:rFonts w:cs="Arial"/>
          <w:spacing w:val="-2"/>
          <w:sz w:val="20"/>
        </w:rPr>
        <w:t xml:space="preserve">application.   </w:t>
      </w:r>
    </w:p>
    <w:p w:rsidR="00046C97" w:rsidRPr="00842B1E" w:rsidRDefault="00046C97" w:rsidP="00046C97">
      <w:pPr>
        <w:tabs>
          <w:tab w:val="left" w:pos="-720"/>
        </w:tabs>
        <w:suppressAutoHyphens/>
        <w:spacing w:line="240" w:lineRule="atLeast"/>
        <w:ind w:left="720"/>
        <w:rPr>
          <w:rFonts w:cs="Arial"/>
          <w:spacing w:val="-2"/>
          <w:sz w:val="20"/>
        </w:rPr>
      </w:pPr>
      <w:r w:rsidRPr="00842B1E">
        <w:rPr>
          <w:rFonts w:cs="Arial"/>
          <w:spacing w:val="-2"/>
          <w:sz w:val="20"/>
        </w:rPr>
        <w:tab/>
      </w:r>
      <w:r w:rsidRPr="00842B1E">
        <w:rPr>
          <w:rFonts w:cs="Arial"/>
          <w:spacing w:val="-2"/>
          <w:sz w:val="20"/>
        </w:rPr>
        <w:tab/>
      </w:r>
    </w:p>
    <w:p w:rsidR="00046C97" w:rsidRPr="00842B1E" w:rsidRDefault="00046C97" w:rsidP="00046C97">
      <w:pPr>
        <w:rPr>
          <w:rFonts w:cs="Arial"/>
          <w:b/>
          <w:sz w:val="20"/>
          <w:u w:val="single"/>
          <w:lang w:val="en-GB"/>
        </w:rPr>
      </w:pPr>
      <w:r w:rsidRPr="00842B1E">
        <w:rPr>
          <w:rFonts w:cs="Arial"/>
          <w:b/>
          <w:sz w:val="20"/>
          <w:u w:val="single"/>
          <w:lang w:val="en-GB"/>
        </w:rPr>
        <w:t>Checklist</w:t>
      </w:r>
    </w:p>
    <w:p w:rsidR="00046C97" w:rsidRPr="00842B1E" w:rsidRDefault="00046C97" w:rsidP="00046C97">
      <w:pPr>
        <w:rPr>
          <w:rFonts w:cs="Arial"/>
          <w:sz w:val="20"/>
          <w:u w:val="single"/>
          <w:lang w:val="en-GB"/>
        </w:rPr>
      </w:pPr>
    </w:p>
    <w:p w:rsidR="00046C97" w:rsidRPr="00842B1E" w:rsidRDefault="00046C97" w:rsidP="00046C97">
      <w:pPr>
        <w:jc w:val="both"/>
        <w:rPr>
          <w:rFonts w:cs="Arial"/>
          <w:sz w:val="20"/>
          <w:lang w:val="en-GB"/>
        </w:rPr>
      </w:pPr>
      <w:r w:rsidRPr="00842B1E">
        <w:rPr>
          <w:rFonts w:cs="Arial"/>
          <w:sz w:val="20"/>
          <w:lang w:val="en-GB"/>
        </w:rPr>
        <w:t>Each application should include:</w:t>
      </w:r>
    </w:p>
    <w:p w:rsidR="00046C97" w:rsidRPr="00842B1E" w:rsidRDefault="00046C97" w:rsidP="00046C97">
      <w:pPr>
        <w:jc w:val="both"/>
        <w:rPr>
          <w:rFonts w:cs="Arial"/>
          <w:sz w:val="20"/>
          <w:lang w:val="en-GB"/>
        </w:rPr>
      </w:pPr>
    </w:p>
    <w:p w:rsidR="00046C97" w:rsidRPr="00842B1E" w:rsidRDefault="00931238" w:rsidP="00046C97">
      <w:pPr>
        <w:tabs>
          <w:tab w:val="left" w:pos="-1440"/>
        </w:tabs>
        <w:ind w:left="720" w:hanging="720"/>
        <w:jc w:val="both"/>
        <w:rPr>
          <w:rFonts w:cs="Arial"/>
          <w:sz w:val="20"/>
          <w:lang w:val="en-GB"/>
        </w:rPr>
      </w:pPr>
      <w:r>
        <w:rPr>
          <w:rFonts w:cs="Arial"/>
          <w:noProof/>
          <w:sz w:val="20"/>
        </w:rPr>
        <mc:AlternateContent>
          <mc:Choice Requires="wps">
            <w:drawing>
              <wp:anchor distT="0" distB="0" distL="114300" distR="114300" simplePos="0" relativeHeight="251660800" behindDoc="1" locked="1" layoutInCell="0" allowOverlap="1">
                <wp:simplePos x="0" y="0"/>
                <wp:positionH relativeFrom="margin">
                  <wp:posOffset>12065</wp:posOffset>
                </wp:positionH>
                <wp:positionV relativeFrom="paragraph">
                  <wp:posOffset>0</wp:posOffset>
                </wp:positionV>
                <wp:extent cx="204470" cy="228600"/>
                <wp:effectExtent l="0" t="0" r="508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6C97" w:rsidRDefault="00046C97" w:rsidP="00046C97">
                            <w:pPr>
                              <w:pBdr>
                                <w:top w:val="single" w:sz="7" w:space="0" w:color="000000" w:shadow="1"/>
                                <w:left w:val="single" w:sz="7" w:space="0" w:color="000000" w:shadow="1"/>
                                <w:bottom w:val="single" w:sz="7" w:space="0" w:color="000000" w:shadow="1"/>
                                <w:right w:val="single" w:sz="7" w:space="0" w:color="000000" w:shadow="1"/>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95pt;margin-top:0;width:16.1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SrpwIAAJ0FAAAOAAAAZHJzL2Uyb0RvYy54bWysVF1vmzAUfZ+0/2D5nfIxmgAqqdoQpknd&#10;Vq3bD3DABGvGZrYT0k7777s2IWnal2kbD+hiXx/fc8/hXl3vO452VGkmRY7DiwAjKipZM7HJ8bev&#10;pZdgpA0RNeFS0Bw/Uo2vF2/fXA19RiPZSl5ThQBE6Gzoc9wa02e+r6uWdkRfyJ4K2Gyk6oiBT7Xx&#10;a0UGQO+4HwXBzB+kqnslK6o1rBbjJl44/KahlfncNJoaxHMMtRn3Vu69tm9/cUWyjSJ9y6pDGeQv&#10;qugIE3DpEaoghqCtYq+gOlYpqWVjLirZ+bJpWEUdB2ATBi/YPLSkp44LNEf3xzbp/wdbfdrdK8Tq&#10;HEcYCdKBRF+gaURsOEVRbPsz9DqDtIf+XlmGur+T1XeNhFy2kEZvlJJDS0kNVYU23z87YD80HEXr&#10;4aOsAZ5sjXSt2jeqs4DQBLR3ijweFaF7gypYjII4noNuFWxFUTILnGI+yabDvdLmPZUdskGOFdTu&#10;wMnuThtbDMmmFHuXkCXj3InOxdkCJI4rcDUctXu2CKfhzzRIV8kqib04mq28OCgK76Zcxt6sDOeX&#10;xbtiuSzCX/beMM5aVtdU2GsmP4Xxn+l1cPbohKOjtOSstnC2JK026yVXaEfAz6V7XMth55Tmn5fh&#10;mgBcXlAKozi4jVKvnCVzLy7jSy+dB4kXhOltOgviNC7Kc0p3TNB/p4QGK7Ljcqr4BbHAPa+Jkaxj&#10;BsYFZ12Ok2MSyaz9VqJ2uhrC+Bg/64Ot/dQH0HpS2ZnV+nP0udmv94BiTbuW9SPYVkmwFTgQZhwE&#10;rVRPGA0wL3Ksf2yJohjxDwKsb4fLFKgpWE8BERUczbHBaAyXZhxC216xTQvIoeuJkDfwezTMWfdU&#10;xeGnghngSBzmlR0yz79d1mmqLn4DAAD//wMAUEsDBBQABgAIAAAAIQAyp7I22QAAAAQBAAAPAAAA&#10;ZHJzL2Rvd25yZXYueG1sTI/BTsMwEETvSPyDtUjcqFNAEU3jVKhRJLhB4cLNjbdJRLxObDcJf89y&#10;oqfVaEazb/LdYnsxoQ+dIwXrVQICqXamo0bB50d19wQiRE1G945QwQ8G2BXXV7nOjJvpHadDbASX&#10;UMi0gjbGIZMy1C1aHVZuQGLv5LzVkaVvpPF65nLby/skSaXVHfGHVg+4b7H+PpytgtKnpgr7l7La&#10;fM1lfH0bp1GOSt3eLM9bEBGX+B+GP3xGh4KZju5MJoie9YaDCngPmw+PaxBHvmkCssjlJXzxCwAA&#10;//8DAFBLAQItABQABgAIAAAAIQC2gziS/gAAAOEBAAATAAAAAAAAAAAAAAAAAAAAAABbQ29udGVu&#10;dF9UeXBlc10ueG1sUEsBAi0AFAAGAAgAAAAhADj9If/WAAAAlAEAAAsAAAAAAAAAAAAAAAAALwEA&#10;AF9yZWxzLy5yZWxzUEsBAi0AFAAGAAgAAAAhANBxNKunAgAAnQUAAA4AAAAAAAAAAAAAAAAALgIA&#10;AGRycy9lMm9Eb2MueG1sUEsBAi0AFAAGAAgAAAAhADKnsjbZAAAABAEAAA8AAAAAAAAAAAAAAAAA&#10;AQUAAGRycy9kb3ducmV2LnhtbFBLBQYAAAAABAAEAPMAAAAHBgAAAAA=&#10;" o:allowincell="f" filled="f" stroked="f" strokeweight="0">
                <v:textbox inset="0,0,0,0">
                  <w:txbxContent>
                    <w:p w:rsidR="00046C97" w:rsidRDefault="00046C97" w:rsidP="00046C97">
                      <w:pPr>
                        <w:pBdr>
                          <w:top w:val="single" w:sz="7" w:space="0" w:color="000000" w:shadow="1"/>
                          <w:left w:val="single" w:sz="7" w:space="0" w:color="000000" w:shadow="1"/>
                          <w:bottom w:val="single" w:sz="7" w:space="0" w:color="000000" w:shadow="1"/>
                          <w:right w:val="single" w:sz="7" w:space="0" w:color="000000" w:shadow="1"/>
                        </w:pBdr>
                        <w:rPr>
                          <w:sz w:val="20"/>
                        </w:rPr>
                      </w:pPr>
                    </w:p>
                  </w:txbxContent>
                </v:textbox>
                <w10:wrap anchorx="margin"/>
                <w10:anchorlock/>
              </v:rect>
            </w:pict>
          </mc:Fallback>
        </mc:AlternateContent>
      </w:r>
      <w:r w:rsidR="00046C97" w:rsidRPr="00842B1E">
        <w:rPr>
          <w:rFonts w:cs="Arial"/>
          <w:sz w:val="20"/>
          <w:lang w:val="en-GB"/>
        </w:rPr>
        <w:tab/>
        <w:t xml:space="preserve">A completed application form (see pages </w:t>
      </w:r>
      <w:r w:rsidR="00AD54FF">
        <w:rPr>
          <w:rFonts w:cs="Arial"/>
          <w:sz w:val="20"/>
          <w:lang w:val="en-GB"/>
        </w:rPr>
        <w:t>3</w:t>
      </w:r>
      <w:r w:rsidR="00AD54FF" w:rsidRPr="00842B1E">
        <w:rPr>
          <w:rFonts w:cs="Arial"/>
          <w:sz w:val="20"/>
          <w:lang w:val="en-GB"/>
        </w:rPr>
        <w:t xml:space="preserve"> </w:t>
      </w:r>
      <w:r w:rsidR="00046C97" w:rsidRPr="00842B1E">
        <w:rPr>
          <w:rFonts w:cs="Arial"/>
          <w:sz w:val="20"/>
          <w:lang w:val="en-GB"/>
        </w:rPr>
        <w:t xml:space="preserve">and </w:t>
      </w:r>
      <w:r w:rsidR="00AD54FF">
        <w:rPr>
          <w:rFonts w:cs="Arial"/>
          <w:sz w:val="20"/>
          <w:lang w:val="en-GB"/>
        </w:rPr>
        <w:t>4</w:t>
      </w:r>
      <w:r w:rsidR="00046C97" w:rsidRPr="00842B1E">
        <w:rPr>
          <w:rFonts w:cs="Arial"/>
          <w:sz w:val="20"/>
          <w:lang w:val="en-GB"/>
        </w:rPr>
        <w:t>)</w:t>
      </w:r>
    </w:p>
    <w:p w:rsidR="00046C97" w:rsidRPr="00842B1E" w:rsidRDefault="00046C97" w:rsidP="00046C97">
      <w:pPr>
        <w:jc w:val="both"/>
        <w:rPr>
          <w:rFonts w:cs="Arial"/>
          <w:sz w:val="20"/>
          <w:lang w:val="en-GB"/>
        </w:rPr>
      </w:pPr>
      <w:r w:rsidRPr="00842B1E">
        <w:rPr>
          <w:rFonts w:cs="Arial"/>
          <w:sz w:val="20"/>
          <w:lang w:val="en-GB"/>
        </w:rPr>
        <w:t xml:space="preserve"> </w:t>
      </w:r>
    </w:p>
    <w:p w:rsidR="00046C97" w:rsidRPr="00842B1E" w:rsidRDefault="00931238" w:rsidP="00046C97">
      <w:pPr>
        <w:tabs>
          <w:tab w:val="left" w:pos="-1440"/>
        </w:tabs>
        <w:ind w:left="720" w:hanging="720"/>
        <w:jc w:val="both"/>
        <w:rPr>
          <w:rFonts w:cs="Arial"/>
          <w:sz w:val="20"/>
          <w:lang w:val="en-GB"/>
        </w:rPr>
      </w:pPr>
      <w:r>
        <w:rPr>
          <w:rFonts w:cs="Arial"/>
          <w:noProof/>
          <w:sz w:val="20"/>
        </w:rPr>
        <mc:AlternateContent>
          <mc:Choice Requires="wps">
            <w:drawing>
              <wp:anchor distT="0" distB="0" distL="114300" distR="114300" simplePos="0" relativeHeight="251661824" behindDoc="1" locked="1" layoutInCell="0" allowOverlap="1" wp14:anchorId="02862BF7" wp14:editId="70515574">
                <wp:simplePos x="0" y="0"/>
                <wp:positionH relativeFrom="margin">
                  <wp:posOffset>12065</wp:posOffset>
                </wp:positionH>
                <wp:positionV relativeFrom="paragraph">
                  <wp:posOffset>0</wp:posOffset>
                </wp:positionV>
                <wp:extent cx="204470" cy="228600"/>
                <wp:effectExtent l="0" t="0" r="508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6C97" w:rsidRDefault="00046C97" w:rsidP="00046C97">
                            <w:pPr>
                              <w:pBdr>
                                <w:top w:val="single" w:sz="7" w:space="0" w:color="000000" w:shadow="1"/>
                                <w:left w:val="single" w:sz="7" w:space="0" w:color="000000" w:shadow="1"/>
                                <w:bottom w:val="single" w:sz="7" w:space="0" w:color="000000" w:shadow="1"/>
                                <w:right w:val="single" w:sz="7" w:space="0" w:color="000000" w:shadow="1"/>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95pt;margin-top:0;width:16.1pt;height: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2D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rmx+hl5n4PbYPyjLUPf3svqmkZDLFtzorVJyaCmpAVVo/f2zC3ah4Spa&#10;Dx9kDeHJ1kiXqn2jOhsQkoD2riJPx4rQvUEVbEZBHM+hbhUcRVEyC1zFfJJNl3ulzTsqO2SNHCvA&#10;7oKT3b02FgzJJhf7lpAl49wVnYuzDXAcd+BpuGrPLAhXw59pkK6SVRJ7cTRbeXFQFN5tuYy9WRnO&#10;r4rLYrkswl/23TDOWlbXVNhnJj2F8Z/V66DsUQlHRWnJWW3DWUhabdZLrtCOgJ5LN1zK4eTk5p/D&#10;cEkALi8ohVEc3EWpV86SuReX8ZWXzoPEC8L0Lp0FcRoX5Tmleybov1NCgy2y43JC/IJY4MZrYiTr&#10;mIF2wVmX4+ToRDIrv5WoXV0NYXy0n+XBYj/lAWo9VdmJ1epz1LnZr/fuNzglW+2uZf0E6lUS1AVC&#10;hFYHRivVD4wGaBs51t+3RFGM+HsBP8D2mMlQk7GeDCIquJpjg9FoLs3Yi7a9YpsWIocuNULewi9p&#10;mFPwCcXhb0ErcFwObcv2mudr53VqrovfAAAA//8DAFBLAwQUAAYACAAAACEAMqeyNtkAAAAEAQAA&#10;DwAAAGRycy9kb3ducmV2LnhtbEyPwU7DMBBE70j8g7VI3KhTQBFN41SoUSS4QeHCzY23SUS8Tmw3&#10;CX/PcqKn1WhGs2/y3WJ7MaEPnSMF61UCAql2pqNGwedHdfcEIkRNRveOUMEPBtgV11e5zoyb6R2n&#10;Q2wEl1DItII2xiGTMtQtWh1WbkBi7+S81ZGlb6TxeuZy28v7JEml1R3xh1YPuG+x/j6crYLSp6YK&#10;+5ey2nzNZXx9G6dRjkrd3izPWxARl/gfhj98RoeCmY7uTCaInvWGgwp4D5sPj2sQR75pArLI5SV8&#10;8QsAAP//AwBQSwECLQAUAAYACAAAACEAtoM4kv4AAADhAQAAEwAAAAAAAAAAAAAAAAAAAAAAW0Nv&#10;bnRlbnRfVHlwZXNdLnhtbFBLAQItABQABgAIAAAAIQA4/SH/1gAAAJQBAAALAAAAAAAAAAAAAAAA&#10;AC8BAABfcmVscy8ucmVsc1BLAQItABQABgAIAAAAIQC0hs2DqwIAAKQFAAAOAAAAAAAAAAAAAAAA&#10;AC4CAABkcnMvZTJvRG9jLnhtbFBLAQItABQABgAIAAAAIQAyp7I22QAAAAQBAAAPAAAAAAAAAAAA&#10;AAAAAAUFAABkcnMvZG93bnJldi54bWxQSwUGAAAAAAQABADzAAAACwYAAAAA&#10;" o:allowincell="f" filled="f" stroked="f" strokeweight="0">
                <v:textbox inset="0,0,0,0">
                  <w:txbxContent>
                    <w:p w:rsidR="00046C97" w:rsidRDefault="00046C97" w:rsidP="00046C97">
                      <w:pPr>
                        <w:pBdr>
                          <w:top w:val="single" w:sz="7" w:space="0" w:color="000000" w:shadow="1"/>
                          <w:left w:val="single" w:sz="7" w:space="0" w:color="000000" w:shadow="1"/>
                          <w:bottom w:val="single" w:sz="7" w:space="0" w:color="000000" w:shadow="1"/>
                          <w:right w:val="single" w:sz="7" w:space="0" w:color="000000" w:shadow="1"/>
                        </w:pBdr>
                        <w:rPr>
                          <w:sz w:val="20"/>
                        </w:rPr>
                      </w:pPr>
                    </w:p>
                  </w:txbxContent>
                </v:textbox>
                <w10:wrap anchorx="margin"/>
                <w10:anchorlock/>
              </v:rect>
            </w:pict>
          </mc:Fallback>
        </mc:AlternateContent>
      </w:r>
      <w:r w:rsidR="00046C97" w:rsidRPr="00842B1E">
        <w:rPr>
          <w:rFonts w:cs="Arial"/>
          <w:sz w:val="20"/>
          <w:lang w:val="en-GB"/>
        </w:rPr>
        <w:tab/>
        <w:t>A complete project proposal</w:t>
      </w:r>
      <w:r w:rsidR="00AD54FF">
        <w:rPr>
          <w:rFonts w:cs="Arial"/>
          <w:sz w:val="20"/>
          <w:lang w:val="en-GB"/>
        </w:rPr>
        <w:t xml:space="preserve"> that </w:t>
      </w:r>
      <w:r w:rsidR="00B50E77">
        <w:rPr>
          <w:rFonts w:cs="Arial"/>
          <w:sz w:val="20"/>
          <w:lang w:val="en-GB"/>
        </w:rPr>
        <w:t>addresses</w:t>
      </w:r>
      <w:r w:rsidR="00AD54FF">
        <w:rPr>
          <w:rFonts w:cs="Arial"/>
          <w:sz w:val="20"/>
          <w:lang w:val="en-GB"/>
        </w:rPr>
        <w:t xml:space="preserve"> Criteria 1-8</w:t>
      </w:r>
      <w:r w:rsidR="00046C97" w:rsidRPr="00842B1E">
        <w:rPr>
          <w:rFonts w:cs="Arial"/>
          <w:sz w:val="20"/>
          <w:lang w:val="en-GB"/>
        </w:rPr>
        <w:t xml:space="preserve"> (see page </w:t>
      </w:r>
      <w:r w:rsidR="00AD54FF">
        <w:rPr>
          <w:rFonts w:cs="Arial"/>
          <w:sz w:val="20"/>
          <w:lang w:val="en-GB"/>
        </w:rPr>
        <w:t>2</w:t>
      </w:r>
      <w:r w:rsidR="00046C97" w:rsidRPr="00842B1E">
        <w:rPr>
          <w:rFonts w:cs="Arial"/>
          <w:sz w:val="20"/>
          <w:lang w:val="en-GB"/>
        </w:rPr>
        <w:t>)</w:t>
      </w:r>
    </w:p>
    <w:p w:rsidR="00046C97" w:rsidRPr="00842B1E" w:rsidRDefault="00046C97" w:rsidP="00046C97">
      <w:pPr>
        <w:jc w:val="both"/>
        <w:rPr>
          <w:rFonts w:cs="Arial"/>
          <w:sz w:val="20"/>
          <w:u w:val="single"/>
          <w:lang w:val="en-GB"/>
        </w:rPr>
      </w:pPr>
      <w:r w:rsidRPr="00842B1E">
        <w:rPr>
          <w:rFonts w:cs="Arial"/>
          <w:sz w:val="20"/>
          <w:lang w:val="en-GB"/>
        </w:rPr>
        <w:t xml:space="preserve"> </w:t>
      </w:r>
      <w:r w:rsidRPr="00842B1E">
        <w:rPr>
          <w:rFonts w:cs="Arial"/>
          <w:sz w:val="20"/>
          <w:u w:val="single"/>
          <w:lang w:val="en-GB"/>
        </w:rPr>
        <w:t xml:space="preserve">                                                                                    </w:t>
      </w:r>
    </w:p>
    <w:p w:rsidR="00046C97" w:rsidRPr="00842B1E" w:rsidRDefault="00046C97" w:rsidP="00046C97">
      <w:pPr>
        <w:jc w:val="both"/>
        <w:rPr>
          <w:rFonts w:cs="Arial"/>
          <w:sz w:val="20"/>
          <w:lang w:val="en-GB"/>
        </w:rPr>
      </w:pPr>
      <w:r w:rsidRPr="00842B1E">
        <w:rPr>
          <w:rFonts w:cs="Arial"/>
          <w:sz w:val="20"/>
          <w:u w:val="single"/>
          <w:lang w:val="en-GB"/>
        </w:rPr>
        <w:t xml:space="preserve">                                 </w:t>
      </w:r>
    </w:p>
    <w:p w:rsidR="00046C97" w:rsidRPr="00BA6026" w:rsidRDefault="00046C97" w:rsidP="00BA6026">
      <w:pPr>
        <w:ind w:left="1440" w:hanging="1440"/>
      </w:pPr>
      <w:r w:rsidRPr="00842B1E">
        <w:rPr>
          <w:rFonts w:cs="Arial"/>
          <w:sz w:val="20"/>
          <w:lang w:val="en-GB"/>
        </w:rPr>
        <w:t>Please note:</w:t>
      </w:r>
      <w:r w:rsidRPr="00842B1E">
        <w:rPr>
          <w:rFonts w:cs="Arial"/>
          <w:sz w:val="20"/>
          <w:lang w:val="en-GB"/>
        </w:rPr>
        <w:tab/>
      </w:r>
      <w:r w:rsidRPr="00842B1E">
        <w:rPr>
          <w:rFonts w:cs="Arial"/>
          <w:sz w:val="20"/>
        </w:rPr>
        <w:t xml:space="preserve">Requests for funding support for upcoming or proposed events may be submitted electronically to </w:t>
      </w:r>
      <w:r w:rsidR="0056424A">
        <w:rPr>
          <w:rFonts w:cs="Arial"/>
          <w:sz w:val="20"/>
        </w:rPr>
        <w:t>Amanda Thomson</w:t>
      </w:r>
      <w:r w:rsidRPr="00842B1E">
        <w:rPr>
          <w:rFonts w:cs="Arial"/>
          <w:sz w:val="20"/>
        </w:rPr>
        <w:t xml:space="preserve"> (</w:t>
      </w:r>
      <w:hyperlink r:id="rId10" w:history="1">
        <w:r w:rsidR="0056424A" w:rsidRPr="002B59E2">
          <w:rPr>
            <w:rStyle w:val="Hyperlink"/>
            <w:sz w:val="20"/>
          </w:rPr>
          <w:t>amandath@yorku.ca</w:t>
        </w:r>
      </w:hyperlink>
      <w:r w:rsidRPr="00842B1E">
        <w:rPr>
          <w:rFonts w:cs="Arial"/>
          <w:sz w:val="20"/>
        </w:rPr>
        <w:t xml:space="preserve">; ext. </w:t>
      </w:r>
      <w:r w:rsidR="009B6906">
        <w:rPr>
          <w:rFonts w:cs="Arial"/>
          <w:sz w:val="20"/>
        </w:rPr>
        <w:t>33777</w:t>
      </w:r>
      <w:r w:rsidRPr="00842B1E">
        <w:rPr>
          <w:rFonts w:cs="Arial"/>
          <w:sz w:val="20"/>
        </w:rPr>
        <w:t xml:space="preserve">). </w:t>
      </w:r>
    </w:p>
    <w:p w:rsidR="00046C97" w:rsidRPr="00842B1E" w:rsidRDefault="00046C97" w:rsidP="00046C97">
      <w:pPr>
        <w:rPr>
          <w:rFonts w:cs="Arial"/>
          <w:b/>
          <w:sz w:val="20"/>
          <w:u w:val="single"/>
          <w:lang w:val="en-GB"/>
        </w:rPr>
      </w:pPr>
    </w:p>
    <w:p w:rsidR="00046C97" w:rsidRPr="00842B1E" w:rsidRDefault="00046C97" w:rsidP="00046C97">
      <w:pPr>
        <w:rPr>
          <w:rFonts w:cs="Arial"/>
          <w:b/>
          <w:sz w:val="20"/>
          <w:u w:val="single"/>
          <w:lang w:val="en-GB"/>
        </w:rPr>
      </w:pPr>
      <w:r w:rsidRPr="00842B1E">
        <w:rPr>
          <w:rFonts w:cs="Arial"/>
          <w:b/>
          <w:sz w:val="20"/>
          <w:u w:val="single"/>
          <w:lang w:val="en-GB"/>
        </w:rPr>
        <w:t>Eligibility</w:t>
      </w:r>
    </w:p>
    <w:p w:rsidR="00046C97" w:rsidRPr="00842B1E" w:rsidRDefault="00046C97" w:rsidP="00046C97">
      <w:pPr>
        <w:rPr>
          <w:rFonts w:cs="Arial"/>
          <w:sz w:val="20"/>
          <w:u w:val="single"/>
          <w:lang w:val="en-GB"/>
        </w:rPr>
      </w:pPr>
    </w:p>
    <w:p w:rsidR="00DD07C0" w:rsidRPr="00842B1E" w:rsidRDefault="00046C97" w:rsidP="00046C97">
      <w:pPr>
        <w:rPr>
          <w:rFonts w:cs="Arial"/>
          <w:b/>
          <w:sz w:val="20"/>
          <w:u w:val="single"/>
          <w:lang w:val="en-GB"/>
        </w:rPr>
      </w:pPr>
      <w:r w:rsidRPr="00842B1E">
        <w:rPr>
          <w:rFonts w:cs="Arial"/>
          <w:sz w:val="20"/>
          <w:lang w:val="en-GB"/>
        </w:rPr>
        <w:t>All full-time faculty members of York University are eligible to apply for this funding.  Faculty with CLA or other appointments are welcome to apply in collaboration with a full-time faculty member.</w:t>
      </w:r>
      <w:r w:rsidR="00A70A36">
        <w:rPr>
          <w:rFonts w:cs="Arial"/>
          <w:sz w:val="20"/>
          <w:lang w:val="en-GB"/>
        </w:rPr>
        <w:t xml:space="preserve">  Graduate student activities will be considered so long as there is a full-time faculty member applicant, and the event or activity involves both faculty and graduate students.   </w:t>
      </w:r>
      <w:r w:rsidRPr="00842B1E">
        <w:rPr>
          <w:rFonts w:cs="Arial"/>
          <w:b/>
          <w:sz w:val="20"/>
          <w:u w:val="single"/>
          <w:lang w:val="en-GB"/>
        </w:rPr>
        <w:t xml:space="preserve">   </w:t>
      </w:r>
    </w:p>
    <w:p w:rsidR="00DD07C0" w:rsidRPr="00842B1E" w:rsidRDefault="00DD07C0" w:rsidP="00046C97">
      <w:pPr>
        <w:rPr>
          <w:rFonts w:cs="Arial"/>
          <w:b/>
          <w:sz w:val="20"/>
          <w:u w:val="single"/>
          <w:lang w:val="en-GB"/>
        </w:rPr>
      </w:pPr>
    </w:p>
    <w:p w:rsidR="00842B1E" w:rsidRPr="00842B1E" w:rsidRDefault="00842B1E" w:rsidP="00842B1E">
      <w:pPr>
        <w:jc w:val="both"/>
        <w:rPr>
          <w:rFonts w:cs="Arial"/>
          <w:b/>
          <w:sz w:val="20"/>
          <w:u w:val="single"/>
        </w:rPr>
      </w:pPr>
      <w:r w:rsidRPr="00842B1E">
        <w:rPr>
          <w:rFonts w:cs="Arial"/>
          <w:b/>
          <w:sz w:val="20"/>
          <w:u w:val="single"/>
        </w:rPr>
        <w:t>Successful Applicants</w:t>
      </w:r>
    </w:p>
    <w:p w:rsidR="00842B1E" w:rsidRPr="00842B1E" w:rsidRDefault="00842B1E" w:rsidP="00842B1E">
      <w:pPr>
        <w:jc w:val="both"/>
        <w:rPr>
          <w:rFonts w:cs="Arial"/>
          <w:b/>
          <w:sz w:val="20"/>
        </w:rPr>
      </w:pPr>
    </w:p>
    <w:p w:rsidR="00842B1E" w:rsidRPr="00842B1E" w:rsidRDefault="00842B1E" w:rsidP="00842B1E">
      <w:pPr>
        <w:rPr>
          <w:rFonts w:cs="Arial"/>
          <w:sz w:val="20"/>
        </w:rPr>
      </w:pPr>
      <w:r w:rsidRPr="00842B1E">
        <w:rPr>
          <w:rFonts w:cs="Arial"/>
          <w:sz w:val="20"/>
        </w:rPr>
        <w:t xml:space="preserve">All expenditures of funding awarded must adhere to </w:t>
      </w:r>
      <w:r w:rsidRPr="00842B1E">
        <w:rPr>
          <w:rFonts w:cs="Arial"/>
          <w:color w:val="000000"/>
          <w:sz w:val="20"/>
        </w:rPr>
        <w:t xml:space="preserve">all University policies and procedures.  All funds that are unused 12 months following the award decision must be returned to the Office of the VPRI.  </w:t>
      </w:r>
      <w:r w:rsidRPr="00842B1E">
        <w:rPr>
          <w:rFonts w:cs="Arial"/>
          <w:sz w:val="20"/>
        </w:rPr>
        <w:t xml:space="preserve"> </w:t>
      </w:r>
    </w:p>
    <w:p w:rsidR="00842B1E" w:rsidRPr="00842B1E" w:rsidRDefault="00842B1E" w:rsidP="00842B1E">
      <w:pPr>
        <w:rPr>
          <w:rFonts w:cs="Arial"/>
          <w:sz w:val="20"/>
        </w:rPr>
      </w:pPr>
    </w:p>
    <w:p w:rsidR="00842B1E" w:rsidRPr="00842B1E" w:rsidRDefault="00842B1E" w:rsidP="00842B1E">
      <w:pPr>
        <w:rPr>
          <w:rFonts w:cs="Arial"/>
          <w:sz w:val="20"/>
        </w:rPr>
      </w:pPr>
      <w:r w:rsidRPr="00842B1E">
        <w:rPr>
          <w:rFonts w:cs="Arial"/>
          <w:sz w:val="20"/>
        </w:rPr>
        <w:t xml:space="preserve">Funding from the Office of the VPRI should be acknowledged in event materials. </w:t>
      </w:r>
    </w:p>
    <w:p w:rsidR="00842B1E" w:rsidRPr="00842B1E" w:rsidRDefault="00842B1E" w:rsidP="00842B1E">
      <w:pPr>
        <w:rPr>
          <w:rFonts w:cs="Arial"/>
          <w:sz w:val="20"/>
        </w:rPr>
      </w:pPr>
      <w:r w:rsidRPr="00842B1E">
        <w:rPr>
          <w:rFonts w:cs="Arial"/>
          <w:sz w:val="20"/>
        </w:rPr>
        <w:t>Successful applicants are expected to work with:</w:t>
      </w:r>
    </w:p>
    <w:p w:rsidR="00842B1E" w:rsidRPr="00842B1E" w:rsidRDefault="00842B1E" w:rsidP="00842B1E">
      <w:pPr>
        <w:rPr>
          <w:rFonts w:cs="Arial"/>
          <w:sz w:val="20"/>
        </w:rPr>
      </w:pPr>
    </w:p>
    <w:p w:rsidR="00842B1E" w:rsidRPr="00842B1E" w:rsidRDefault="00842B1E" w:rsidP="00842B1E">
      <w:pPr>
        <w:pStyle w:val="ListParagraph"/>
        <w:numPr>
          <w:ilvl w:val="0"/>
          <w:numId w:val="2"/>
        </w:numPr>
        <w:rPr>
          <w:rFonts w:ascii="Arial" w:hAnsi="Arial" w:cs="Arial"/>
          <w:sz w:val="20"/>
          <w:szCs w:val="20"/>
        </w:rPr>
      </w:pPr>
      <w:r w:rsidRPr="00842B1E">
        <w:rPr>
          <w:rFonts w:ascii="Arial" w:hAnsi="Arial" w:cs="Arial"/>
          <w:sz w:val="20"/>
          <w:szCs w:val="20"/>
        </w:rPr>
        <w:t xml:space="preserve">Chandra Persaud, Budget Officer in the Office of the VPRI, </w:t>
      </w:r>
      <w:r w:rsidR="00C377CB">
        <w:rPr>
          <w:rFonts w:ascii="Arial" w:hAnsi="Arial" w:cs="Arial"/>
          <w:sz w:val="20"/>
          <w:szCs w:val="20"/>
        </w:rPr>
        <w:t xml:space="preserve">who will enable the transfer of the funds committed once the successful applicant has provided their cost centre </w:t>
      </w:r>
      <w:r w:rsidRPr="00842B1E">
        <w:rPr>
          <w:rFonts w:ascii="Arial" w:hAnsi="Arial" w:cs="Arial"/>
          <w:sz w:val="20"/>
          <w:szCs w:val="20"/>
        </w:rPr>
        <w:t>(</w:t>
      </w:r>
      <w:hyperlink r:id="rId11" w:history="1">
        <w:r w:rsidRPr="00842B1E">
          <w:rPr>
            <w:rStyle w:val="Hyperlink"/>
            <w:rFonts w:ascii="Arial" w:hAnsi="Arial" w:cs="Arial"/>
            <w:sz w:val="20"/>
            <w:szCs w:val="20"/>
          </w:rPr>
          <w:t>cpersaud@yorku.ca</w:t>
        </w:r>
      </w:hyperlink>
      <w:r w:rsidRPr="00842B1E">
        <w:rPr>
          <w:rFonts w:ascii="Arial" w:hAnsi="Arial" w:cs="Arial"/>
          <w:sz w:val="20"/>
          <w:szCs w:val="20"/>
        </w:rPr>
        <w:t xml:space="preserve">; ext. 58284); </w:t>
      </w:r>
    </w:p>
    <w:p w:rsidR="00842B1E" w:rsidRPr="00842B1E" w:rsidRDefault="00842B1E" w:rsidP="00842B1E">
      <w:pPr>
        <w:pStyle w:val="ListParagraph"/>
        <w:rPr>
          <w:rFonts w:ascii="Arial" w:hAnsi="Arial" w:cs="Arial"/>
          <w:sz w:val="20"/>
          <w:szCs w:val="20"/>
        </w:rPr>
      </w:pPr>
    </w:p>
    <w:p w:rsidR="00842B1E" w:rsidRPr="00842B1E" w:rsidRDefault="00477A46" w:rsidP="00842B1E">
      <w:pPr>
        <w:pStyle w:val="ListParagraph"/>
        <w:numPr>
          <w:ilvl w:val="0"/>
          <w:numId w:val="2"/>
        </w:numPr>
        <w:rPr>
          <w:rFonts w:ascii="Arial" w:hAnsi="Arial" w:cs="Arial"/>
          <w:sz w:val="20"/>
          <w:szCs w:val="20"/>
        </w:rPr>
      </w:pPr>
      <w:r>
        <w:rPr>
          <w:rFonts w:ascii="Arial" w:hAnsi="Arial" w:cs="Arial"/>
          <w:sz w:val="20"/>
          <w:szCs w:val="20"/>
        </w:rPr>
        <w:t>Emma Yuen</w:t>
      </w:r>
      <w:r w:rsidR="00842B1E" w:rsidRPr="00842B1E">
        <w:rPr>
          <w:rFonts w:ascii="Arial" w:hAnsi="Arial" w:cs="Arial"/>
          <w:sz w:val="20"/>
          <w:szCs w:val="20"/>
        </w:rPr>
        <w:t xml:space="preserve">, </w:t>
      </w:r>
      <w:r>
        <w:rPr>
          <w:rFonts w:ascii="Arial" w:hAnsi="Arial" w:cs="Arial"/>
          <w:sz w:val="20"/>
          <w:szCs w:val="20"/>
        </w:rPr>
        <w:t>Operation</w:t>
      </w:r>
      <w:r w:rsidR="00832531">
        <w:rPr>
          <w:rFonts w:ascii="Arial" w:hAnsi="Arial" w:cs="Arial"/>
          <w:sz w:val="20"/>
          <w:szCs w:val="20"/>
        </w:rPr>
        <w:t>s</w:t>
      </w:r>
      <w:r>
        <w:rPr>
          <w:rFonts w:ascii="Arial" w:hAnsi="Arial" w:cs="Arial"/>
          <w:sz w:val="20"/>
          <w:szCs w:val="20"/>
        </w:rPr>
        <w:t xml:space="preserve"> Coordinator</w:t>
      </w:r>
      <w:r w:rsidR="00842B1E" w:rsidRPr="00842B1E">
        <w:rPr>
          <w:rFonts w:ascii="Arial" w:hAnsi="Arial" w:cs="Arial"/>
          <w:sz w:val="20"/>
          <w:szCs w:val="20"/>
        </w:rPr>
        <w:t>, to arrange appropriate advertisement of the activity in University communications vehicles (eg Yfile, twitter, the University Events Calendar, LCD Screens) (</w:t>
      </w:r>
      <w:hyperlink r:id="rId12" w:history="1">
        <w:r w:rsidRPr="001457A2">
          <w:rPr>
            <w:rStyle w:val="Hyperlink"/>
            <w:rFonts w:ascii="Arial" w:hAnsi="Arial" w:cs="Arial"/>
            <w:sz w:val="20"/>
            <w:szCs w:val="20"/>
          </w:rPr>
          <w:t>emmay@yorku.ca</w:t>
        </w:r>
      </w:hyperlink>
      <w:r w:rsidR="00842B1E" w:rsidRPr="00842B1E">
        <w:rPr>
          <w:rFonts w:ascii="Arial" w:hAnsi="Arial" w:cs="Arial"/>
          <w:sz w:val="20"/>
          <w:szCs w:val="20"/>
        </w:rPr>
        <w:t xml:space="preserve">; ext. </w:t>
      </w:r>
      <w:r>
        <w:rPr>
          <w:rFonts w:ascii="Arial" w:hAnsi="Arial" w:cs="Arial"/>
          <w:sz w:val="20"/>
          <w:szCs w:val="20"/>
        </w:rPr>
        <w:t>88886</w:t>
      </w:r>
      <w:r w:rsidR="00842B1E" w:rsidRPr="00842B1E">
        <w:rPr>
          <w:rFonts w:ascii="Arial" w:hAnsi="Arial" w:cs="Arial"/>
          <w:sz w:val="20"/>
          <w:szCs w:val="20"/>
        </w:rPr>
        <w:t>)</w:t>
      </w:r>
    </w:p>
    <w:p w:rsidR="00842B1E" w:rsidRPr="00842B1E" w:rsidRDefault="00842B1E" w:rsidP="00842B1E">
      <w:pPr>
        <w:rPr>
          <w:rFonts w:cs="Arial"/>
          <w:b/>
          <w:sz w:val="20"/>
          <w:u w:val="single"/>
        </w:rPr>
      </w:pPr>
      <w:r w:rsidRPr="00842B1E">
        <w:rPr>
          <w:rFonts w:cs="Arial"/>
          <w:b/>
          <w:sz w:val="20"/>
          <w:u w:val="single"/>
        </w:rPr>
        <w:t>Questions</w:t>
      </w:r>
    </w:p>
    <w:p w:rsidR="00842B1E" w:rsidRPr="00842B1E" w:rsidRDefault="00842B1E" w:rsidP="00842B1E">
      <w:pPr>
        <w:rPr>
          <w:rFonts w:cs="Arial"/>
          <w:b/>
          <w:sz w:val="20"/>
        </w:rPr>
      </w:pPr>
    </w:p>
    <w:p w:rsidR="00827343" w:rsidRDefault="00842B1E" w:rsidP="00842B1E">
      <w:pPr>
        <w:rPr>
          <w:rFonts w:cs="Arial"/>
          <w:sz w:val="20"/>
        </w:rPr>
      </w:pPr>
      <w:r w:rsidRPr="00842B1E">
        <w:rPr>
          <w:rFonts w:cs="Arial"/>
          <w:sz w:val="20"/>
        </w:rPr>
        <w:t xml:space="preserve">Questions about this policy should be forwarded to </w:t>
      </w:r>
      <w:r w:rsidR="0056424A">
        <w:rPr>
          <w:rFonts w:cs="Arial"/>
          <w:sz w:val="20"/>
        </w:rPr>
        <w:t>Amanda Thomson</w:t>
      </w:r>
      <w:r w:rsidRPr="00842B1E">
        <w:rPr>
          <w:rFonts w:cs="Arial"/>
          <w:sz w:val="20"/>
        </w:rPr>
        <w:t>, Office of the VPRI (</w:t>
      </w:r>
      <w:hyperlink r:id="rId13" w:history="1">
        <w:r w:rsidR="0056424A" w:rsidRPr="002B59E2">
          <w:rPr>
            <w:rStyle w:val="Hyperlink"/>
            <w:rFonts w:cs="Arial"/>
            <w:sz w:val="20"/>
          </w:rPr>
          <w:t>amandath@yorku.ca</w:t>
        </w:r>
      </w:hyperlink>
      <w:r w:rsidRPr="00842B1E">
        <w:rPr>
          <w:rFonts w:cs="Arial"/>
          <w:sz w:val="20"/>
        </w:rPr>
        <w:t xml:space="preserve">, ext. </w:t>
      </w:r>
      <w:r w:rsidR="009B6906">
        <w:rPr>
          <w:rFonts w:cs="Arial"/>
          <w:sz w:val="20"/>
        </w:rPr>
        <w:t>33777</w:t>
      </w:r>
      <w:r w:rsidRPr="00842B1E">
        <w:rPr>
          <w:rFonts w:cs="Arial"/>
          <w:sz w:val="20"/>
        </w:rPr>
        <w:t>).</w:t>
      </w:r>
    </w:p>
    <w:p w:rsidR="00842B1E" w:rsidRPr="00842B1E" w:rsidRDefault="00842B1E" w:rsidP="00842B1E">
      <w:pPr>
        <w:rPr>
          <w:rFonts w:cs="Arial"/>
          <w:sz w:val="20"/>
        </w:rPr>
      </w:pPr>
      <w:r w:rsidRPr="00842B1E">
        <w:rPr>
          <w:rFonts w:cs="Arial"/>
          <w:sz w:val="20"/>
        </w:rPr>
        <w:lastRenderedPageBreak/>
        <w:t xml:space="preserve">  </w:t>
      </w:r>
    </w:p>
    <w:p w:rsidR="009976B0" w:rsidRDefault="00046C97" w:rsidP="00046C97">
      <w:pPr>
        <w:rPr>
          <w:rFonts w:cs="Arial"/>
          <w:b/>
          <w:sz w:val="20"/>
          <w:u w:val="single"/>
          <w:lang w:val="en-GB"/>
        </w:rPr>
      </w:pPr>
      <w:r w:rsidRPr="00842B1E">
        <w:rPr>
          <w:rFonts w:cs="Arial"/>
          <w:b/>
          <w:sz w:val="20"/>
          <w:u w:val="single"/>
          <w:lang w:val="en-GB"/>
        </w:rPr>
        <w:t>Evaluation Criteria</w:t>
      </w:r>
      <w:r w:rsidR="00FF7ECC">
        <w:rPr>
          <w:rFonts w:cs="Arial"/>
          <w:b/>
          <w:sz w:val="20"/>
          <w:u w:val="single"/>
          <w:lang w:val="en-GB"/>
        </w:rPr>
        <w:t>:</w:t>
      </w:r>
      <w:r w:rsidR="00FF7ECC" w:rsidRPr="002950C3">
        <w:rPr>
          <w:rFonts w:cs="Arial"/>
          <w:b/>
          <w:sz w:val="20"/>
          <w:lang w:val="en-GB"/>
        </w:rPr>
        <w:t xml:space="preserve"> Applications must successfully address each of the following.</w:t>
      </w:r>
    </w:p>
    <w:p w:rsidR="009976B0" w:rsidRDefault="009976B0" w:rsidP="00046C97">
      <w:pPr>
        <w:rPr>
          <w:rFonts w:cs="Arial"/>
          <w:b/>
          <w:sz w:val="20"/>
          <w:u w:val="single"/>
          <w:lang w:val="en-GB"/>
        </w:rPr>
      </w:pPr>
    </w:p>
    <w:p w:rsidR="00046C97" w:rsidRPr="00842B1E" w:rsidRDefault="00046C97" w:rsidP="00046C97">
      <w:pPr>
        <w:pStyle w:val="ListParagraph"/>
        <w:numPr>
          <w:ilvl w:val="0"/>
          <w:numId w:val="1"/>
        </w:numPr>
        <w:ind w:left="540"/>
        <w:rPr>
          <w:rFonts w:ascii="Arial" w:hAnsi="Arial" w:cs="Arial"/>
          <w:sz w:val="20"/>
          <w:szCs w:val="20"/>
        </w:rPr>
      </w:pPr>
      <w:r w:rsidRPr="00842B1E">
        <w:rPr>
          <w:rFonts w:ascii="Arial" w:hAnsi="Arial" w:cs="Arial"/>
          <w:b/>
          <w:sz w:val="20"/>
          <w:szCs w:val="20"/>
        </w:rPr>
        <w:t xml:space="preserve">Support from the relevant academic program unit(s) within the University – </w:t>
      </w:r>
      <w:r w:rsidRPr="00842B1E">
        <w:rPr>
          <w:rFonts w:ascii="Arial" w:hAnsi="Arial" w:cs="Arial"/>
          <w:sz w:val="20"/>
          <w:szCs w:val="20"/>
        </w:rPr>
        <w:t>The Office of the VPRI normally will not fund events or outreach activities unless a Faculty, Department, School, Organized Research Unit, or other academic unit of the University representing the applicant’s field of research commit</w:t>
      </w:r>
      <w:r w:rsidR="009976B0">
        <w:rPr>
          <w:rFonts w:ascii="Arial" w:hAnsi="Arial" w:cs="Arial"/>
          <w:sz w:val="20"/>
          <w:szCs w:val="20"/>
        </w:rPr>
        <w:t>s</w:t>
      </w:r>
      <w:r w:rsidRPr="00842B1E">
        <w:rPr>
          <w:rFonts w:ascii="Arial" w:hAnsi="Arial" w:cs="Arial"/>
          <w:sz w:val="20"/>
          <w:szCs w:val="20"/>
        </w:rPr>
        <w:t xml:space="preserve"> to support the event financially.  </w:t>
      </w:r>
      <w:r w:rsidR="009976B0">
        <w:rPr>
          <w:rFonts w:ascii="Arial" w:hAnsi="Arial" w:cs="Arial"/>
          <w:sz w:val="20"/>
          <w:szCs w:val="20"/>
        </w:rPr>
        <w:t xml:space="preserve">Budgets should indicate funding requested form the relevant academic program units and whether or not it is confirmed.  </w:t>
      </w:r>
    </w:p>
    <w:p w:rsidR="00046C97" w:rsidRPr="00842B1E" w:rsidRDefault="00046C97" w:rsidP="00046C97">
      <w:pPr>
        <w:pStyle w:val="ListParagraph"/>
        <w:ind w:left="540"/>
        <w:rPr>
          <w:rFonts w:ascii="Arial" w:hAnsi="Arial" w:cs="Arial"/>
          <w:sz w:val="20"/>
          <w:szCs w:val="20"/>
        </w:rPr>
      </w:pPr>
    </w:p>
    <w:p w:rsidR="00046C97" w:rsidRPr="00842B1E" w:rsidRDefault="00046C97" w:rsidP="00046C97">
      <w:pPr>
        <w:pStyle w:val="ListParagraph"/>
        <w:numPr>
          <w:ilvl w:val="0"/>
          <w:numId w:val="1"/>
        </w:numPr>
        <w:ind w:left="540"/>
        <w:rPr>
          <w:rFonts w:ascii="Arial" w:hAnsi="Arial" w:cs="Arial"/>
          <w:sz w:val="20"/>
          <w:szCs w:val="20"/>
        </w:rPr>
      </w:pPr>
      <w:r w:rsidRPr="00842B1E">
        <w:rPr>
          <w:rFonts w:ascii="Arial" w:hAnsi="Arial" w:cs="Arial"/>
          <w:b/>
          <w:sz w:val="20"/>
          <w:szCs w:val="20"/>
        </w:rPr>
        <w:t xml:space="preserve">Efforts to seek additional funding or in-kind support from sources outside the University – </w:t>
      </w:r>
      <w:r w:rsidRPr="00842B1E">
        <w:rPr>
          <w:rFonts w:ascii="Arial" w:hAnsi="Arial" w:cs="Arial"/>
          <w:sz w:val="20"/>
          <w:szCs w:val="20"/>
        </w:rPr>
        <w:t xml:space="preserve">Examples of such support include, but are not limited to:  </w:t>
      </w:r>
      <w:r w:rsidR="00E41BE4" w:rsidRPr="00842B1E">
        <w:rPr>
          <w:rFonts w:ascii="Arial" w:hAnsi="Arial" w:cs="Arial"/>
          <w:sz w:val="20"/>
          <w:szCs w:val="20"/>
        </w:rPr>
        <w:br/>
      </w:r>
      <w:r w:rsidRPr="00842B1E">
        <w:rPr>
          <w:rFonts w:ascii="Arial" w:hAnsi="Arial" w:cs="Arial"/>
          <w:sz w:val="20"/>
          <w:szCs w:val="20"/>
        </w:rPr>
        <w:t xml:space="preserve">tri-council funding, cash sponsorship, registration fees, agreement of external participants or their institutions to cover a portion of travel costs, and contributions of staff time or space.   Please indicate efforts in the attached application form. Where it is not appropriate to seek external sponsorship, the application should explain why this is so.  </w:t>
      </w:r>
    </w:p>
    <w:p w:rsidR="00046C97" w:rsidRPr="00842B1E" w:rsidRDefault="00046C97" w:rsidP="00046C97">
      <w:pPr>
        <w:pStyle w:val="ListParagraph"/>
        <w:rPr>
          <w:rFonts w:ascii="Arial" w:hAnsi="Arial" w:cs="Arial"/>
          <w:sz w:val="20"/>
          <w:szCs w:val="20"/>
        </w:rPr>
      </w:pPr>
    </w:p>
    <w:p w:rsidR="00046C97" w:rsidRPr="00842B1E" w:rsidRDefault="00046C97" w:rsidP="00046C97">
      <w:pPr>
        <w:pStyle w:val="ListParagraph"/>
        <w:numPr>
          <w:ilvl w:val="0"/>
          <w:numId w:val="1"/>
        </w:numPr>
        <w:ind w:left="540"/>
        <w:rPr>
          <w:rFonts w:ascii="Arial" w:hAnsi="Arial" w:cs="Arial"/>
          <w:b/>
          <w:sz w:val="20"/>
          <w:szCs w:val="20"/>
        </w:rPr>
      </w:pPr>
      <w:r w:rsidRPr="00842B1E">
        <w:rPr>
          <w:rFonts w:ascii="Arial" w:hAnsi="Arial" w:cs="Arial"/>
          <w:b/>
          <w:sz w:val="20"/>
          <w:szCs w:val="20"/>
        </w:rPr>
        <w:t xml:space="preserve">Cross-unit participation by members of the York community – </w:t>
      </w:r>
      <w:r w:rsidRPr="00842B1E">
        <w:rPr>
          <w:rFonts w:ascii="Arial" w:hAnsi="Arial" w:cs="Arial"/>
          <w:sz w:val="20"/>
          <w:szCs w:val="20"/>
        </w:rPr>
        <w:t xml:space="preserve">Please use the application form to list the academic units from which participants will be drawn. Where this format is not appropriate for an activity, the application should explain why this is so.  </w:t>
      </w:r>
    </w:p>
    <w:p w:rsidR="00046C97" w:rsidRPr="00842B1E" w:rsidRDefault="00046C97" w:rsidP="00046C97">
      <w:pPr>
        <w:pStyle w:val="ListParagraph"/>
        <w:ind w:left="540"/>
        <w:rPr>
          <w:rFonts w:ascii="Arial" w:hAnsi="Arial" w:cs="Arial"/>
          <w:sz w:val="20"/>
          <w:szCs w:val="20"/>
        </w:rPr>
      </w:pPr>
    </w:p>
    <w:p w:rsidR="00046C97" w:rsidRPr="00842B1E" w:rsidRDefault="00046C97" w:rsidP="00046C97">
      <w:pPr>
        <w:pStyle w:val="ListParagraph"/>
        <w:numPr>
          <w:ilvl w:val="0"/>
          <w:numId w:val="1"/>
        </w:numPr>
        <w:ind w:left="540"/>
        <w:rPr>
          <w:rFonts w:ascii="Arial" w:hAnsi="Arial" w:cs="Arial"/>
          <w:b/>
          <w:sz w:val="20"/>
          <w:szCs w:val="20"/>
        </w:rPr>
      </w:pPr>
      <w:r w:rsidRPr="00842B1E">
        <w:rPr>
          <w:rFonts w:ascii="Arial" w:hAnsi="Arial" w:cs="Arial"/>
          <w:b/>
          <w:sz w:val="20"/>
          <w:szCs w:val="20"/>
        </w:rPr>
        <w:t xml:space="preserve">Trainees – </w:t>
      </w:r>
      <w:r w:rsidRPr="00842B1E">
        <w:rPr>
          <w:rFonts w:ascii="Arial" w:hAnsi="Arial" w:cs="Arial"/>
          <w:sz w:val="20"/>
          <w:szCs w:val="20"/>
        </w:rPr>
        <w:t xml:space="preserve">Priority will be given to activities that involve trainees including graduate </w:t>
      </w:r>
      <w:r w:rsidR="009976B0">
        <w:rPr>
          <w:rFonts w:ascii="Arial" w:hAnsi="Arial" w:cs="Arial"/>
          <w:sz w:val="20"/>
          <w:szCs w:val="20"/>
        </w:rPr>
        <w:t xml:space="preserve">or </w:t>
      </w:r>
      <w:r w:rsidRPr="00842B1E">
        <w:rPr>
          <w:rFonts w:ascii="Arial" w:hAnsi="Arial" w:cs="Arial"/>
          <w:sz w:val="20"/>
          <w:szCs w:val="20"/>
        </w:rPr>
        <w:t xml:space="preserve">undergraduate students </w:t>
      </w:r>
      <w:r w:rsidR="009976B0">
        <w:rPr>
          <w:rFonts w:ascii="Arial" w:hAnsi="Arial" w:cs="Arial"/>
          <w:sz w:val="20"/>
          <w:szCs w:val="20"/>
        </w:rPr>
        <w:t xml:space="preserve">or </w:t>
      </w:r>
      <w:r w:rsidRPr="00842B1E">
        <w:rPr>
          <w:rFonts w:ascii="Arial" w:hAnsi="Arial" w:cs="Arial"/>
          <w:sz w:val="20"/>
          <w:szCs w:val="20"/>
        </w:rPr>
        <w:t xml:space="preserve">post-doctoral fellows.  </w:t>
      </w:r>
    </w:p>
    <w:p w:rsidR="00046C97" w:rsidRPr="00842B1E" w:rsidRDefault="00046C97" w:rsidP="00046C97">
      <w:pPr>
        <w:pStyle w:val="ListParagraph"/>
        <w:ind w:left="540"/>
        <w:rPr>
          <w:rFonts w:ascii="Arial" w:hAnsi="Arial" w:cs="Arial"/>
          <w:sz w:val="20"/>
          <w:szCs w:val="20"/>
        </w:rPr>
      </w:pPr>
    </w:p>
    <w:p w:rsidR="00046C97" w:rsidRPr="00842B1E" w:rsidRDefault="00046C97" w:rsidP="00046C97">
      <w:pPr>
        <w:pStyle w:val="ListParagraph"/>
        <w:numPr>
          <w:ilvl w:val="0"/>
          <w:numId w:val="1"/>
        </w:numPr>
        <w:ind w:left="540"/>
        <w:rPr>
          <w:rFonts w:ascii="Arial" w:hAnsi="Arial" w:cs="Arial"/>
          <w:b/>
          <w:sz w:val="20"/>
          <w:szCs w:val="20"/>
        </w:rPr>
      </w:pPr>
      <w:r w:rsidRPr="00842B1E">
        <w:rPr>
          <w:rFonts w:ascii="Arial" w:hAnsi="Arial" w:cs="Arial"/>
          <w:b/>
          <w:sz w:val="20"/>
          <w:szCs w:val="20"/>
        </w:rPr>
        <w:t xml:space="preserve">Dissemination of results and knowledge mobilization/transfer – </w:t>
      </w:r>
      <w:r w:rsidRPr="00842B1E">
        <w:rPr>
          <w:rFonts w:ascii="Arial" w:hAnsi="Arial" w:cs="Arial"/>
          <w:sz w:val="20"/>
          <w:szCs w:val="20"/>
        </w:rPr>
        <w:t xml:space="preserve">Please indicate plans for the dissemination of results and knowledge mobilization/transfer activities within the academy and beyond, as appropriate to the activity. </w:t>
      </w:r>
    </w:p>
    <w:p w:rsidR="00046C97" w:rsidRPr="00842B1E" w:rsidRDefault="00046C97" w:rsidP="00046C97">
      <w:pPr>
        <w:pStyle w:val="ListParagraph"/>
        <w:ind w:left="0"/>
        <w:rPr>
          <w:rFonts w:ascii="Arial" w:hAnsi="Arial" w:cs="Arial"/>
          <w:b/>
          <w:sz w:val="20"/>
          <w:szCs w:val="20"/>
        </w:rPr>
      </w:pPr>
    </w:p>
    <w:p w:rsidR="00046C97" w:rsidRPr="00842B1E" w:rsidRDefault="00046C97" w:rsidP="00046C97">
      <w:pPr>
        <w:pStyle w:val="ListParagraph"/>
        <w:numPr>
          <w:ilvl w:val="0"/>
          <w:numId w:val="1"/>
        </w:numPr>
        <w:ind w:left="540"/>
        <w:rPr>
          <w:rFonts w:ascii="Arial" w:hAnsi="Arial" w:cs="Arial"/>
          <w:sz w:val="20"/>
          <w:szCs w:val="20"/>
        </w:rPr>
      </w:pPr>
      <w:r w:rsidRPr="00842B1E">
        <w:rPr>
          <w:rFonts w:ascii="Arial" w:hAnsi="Arial" w:cs="Arial"/>
          <w:b/>
          <w:sz w:val="20"/>
          <w:szCs w:val="20"/>
        </w:rPr>
        <w:t xml:space="preserve">Leveraging of activity to obtain external funding – </w:t>
      </w:r>
      <w:r w:rsidRPr="00842B1E">
        <w:rPr>
          <w:rFonts w:ascii="Arial" w:hAnsi="Arial" w:cs="Arial"/>
          <w:sz w:val="20"/>
          <w:szCs w:val="20"/>
        </w:rPr>
        <w:t xml:space="preserve">Priority will be given to activities that aim to lay the groundwork for new </w:t>
      </w:r>
      <w:r w:rsidR="009976B0">
        <w:rPr>
          <w:rFonts w:ascii="Arial" w:hAnsi="Arial" w:cs="Arial"/>
          <w:sz w:val="20"/>
          <w:szCs w:val="20"/>
        </w:rPr>
        <w:t xml:space="preserve">funding </w:t>
      </w:r>
      <w:r w:rsidRPr="00842B1E">
        <w:rPr>
          <w:rFonts w:ascii="Arial" w:hAnsi="Arial" w:cs="Arial"/>
          <w:sz w:val="20"/>
          <w:szCs w:val="20"/>
        </w:rPr>
        <w:t xml:space="preserve">applications.  Note that it is often helpful to schedule time during the event for participants to meet with appropriate research administrative support staff to discuss funding opportunities, deadlines, etc.   If this is not appropriate for the activity, please indicate why. </w:t>
      </w:r>
    </w:p>
    <w:p w:rsidR="00046C97" w:rsidRPr="00842B1E" w:rsidRDefault="00046C97" w:rsidP="00046C97">
      <w:pPr>
        <w:pStyle w:val="ListParagraph"/>
        <w:ind w:left="0"/>
        <w:rPr>
          <w:rFonts w:ascii="Arial" w:hAnsi="Arial" w:cs="Arial"/>
          <w:sz w:val="20"/>
          <w:szCs w:val="20"/>
        </w:rPr>
      </w:pPr>
    </w:p>
    <w:p w:rsidR="00046C97" w:rsidRPr="00842B1E" w:rsidRDefault="00046C97" w:rsidP="00046C97">
      <w:pPr>
        <w:pStyle w:val="ListParagraph"/>
        <w:numPr>
          <w:ilvl w:val="0"/>
          <w:numId w:val="1"/>
        </w:numPr>
        <w:ind w:left="540"/>
        <w:rPr>
          <w:rFonts w:ascii="Arial" w:hAnsi="Arial" w:cs="Arial"/>
          <w:b/>
          <w:sz w:val="20"/>
          <w:szCs w:val="20"/>
        </w:rPr>
      </w:pPr>
      <w:r w:rsidRPr="00842B1E">
        <w:rPr>
          <w:rFonts w:ascii="Arial" w:hAnsi="Arial" w:cs="Arial"/>
          <w:b/>
          <w:sz w:val="20"/>
          <w:szCs w:val="20"/>
        </w:rPr>
        <w:t xml:space="preserve">Enhancement of the University’s external research networks and profile – </w:t>
      </w:r>
      <w:r w:rsidRPr="00842B1E">
        <w:rPr>
          <w:rFonts w:ascii="Arial" w:hAnsi="Arial" w:cs="Arial"/>
          <w:sz w:val="20"/>
          <w:szCs w:val="20"/>
        </w:rPr>
        <w:t xml:space="preserve">Please indicate how the proposed activity will enhance the University’s external research networks and profile.    </w:t>
      </w:r>
    </w:p>
    <w:p w:rsidR="00046C97" w:rsidRPr="00842B1E" w:rsidRDefault="00046C97" w:rsidP="00046C97">
      <w:pPr>
        <w:pStyle w:val="ListParagraph"/>
        <w:ind w:left="540"/>
        <w:rPr>
          <w:rFonts w:ascii="Arial" w:hAnsi="Arial" w:cs="Arial"/>
          <w:b/>
          <w:sz w:val="20"/>
          <w:szCs w:val="20"/>
        </w:rPr>
      </w:pPr>
    </w:p>
    <w:p w:rsidR="00046C97" w:rsidRPr="00685839" w:rsidRDefault="00046C97" w:rsidP="00046C97">
      <w:pPr>
        <w:pStyle w:val="ListParagraph"/>
        <w:numPr>
          <w:ilvl w:val="0"/>
          <w:numId w:val="1"/>
        </w:numPr>
        <w:ind w:left="540"/>
        <w:rPr>
          <w:rFonts w:ascii="Arial" w:hAnsi="Arial" w:cs="Arial"/>
          <w:b/>
          <w:sz w:val="20"/>
          <w:szCs w:val="20"/>
        </w:rPr>
      </w:pPr>
      <w:r w:rsidRPr="00842B1E">
        <w:rPr>
          <w:rFonts w:ascii="Arial" w:hAnsi="Arial" w:cs="Arial"/>
          <w:b/>
          <w:sz w:val="20"/>
          <w:szCs w:val="20"/>
        </w:rPr>
        <w:t xml:space="preserve">Previous support from VPRI – </w:t>
      </w:r>
      <w:r w:rsidRPr="00842B1E">
        <w:rPr>
          <w:rFonts w:ascii="Arial" w:hAnsi="Arial" w:cs="Arial"/>
          <w:sz w:val="20"/>
          <w:szCs w:val="20"/>
        </w:rPr>
        <w:t xml:space="preserve">Please indicate whether or not the applicant has received event support from VPRI during the current or previous academic year.  </w:t>
      </w:r>
      <w:r w:rsidRPr="00842B1E">
        <w:rPr>
          <w:rFonts w:ascii="Arial" w:hAnsi="Arial" w:cs="Arial"/>
          <w:sz w:val="20"/>
          <w:szCs w:val="20"/>
        </w:rPr>
        <w:br/>
        <w:t xml:space="preserve">If so, the application should briefly indicate the amount of funding received and the outcomes achieved through the previous event(s). </w:t>
      </w:r>
    </w:p>
    <w:p w:rsidR="00685839" w:rsidRPr="00685839" w:rsidRDefault="00685839" w:rsidP="00685839">
      <w:pPr>
        <w:pStyle w:val="ListParagraph"/>
        <w:rPr>
          <w:rFonts w:ascii="Arial" w:hAnsi="Arial" w:cs="Arial"/>
          <w:b/>
          <w:sz w:val="20"/>
          <w:szCs w:val="20"/>
        </w:rPr>
      </w:pPr>
    </w:p>
    <w:p w:rsidR="00685839" w:rsidRPr="00685839" w:rsidRDefault="00685839" w:rsidP="00685839">
      <w:pPr>
        <w:pStyle w:val="ListParagraph"/>
        <w:ind w:left="0"/>
        <w:rPr>
          <w:rFonts w:ascii="Arial" w:hAnsi="Arial" w:cs="Arial"/>
          <w:sz w:val="20"/>
          <w:szCs w:val="20"/>
        </w:rPr>
      </w:pPr>
      <w:r>
        <w:rPr>
          <w:rFonts w:ascii="Arial" w:hAnsi="Arial" w:cs="Arial"/>
          <w:sz w:val="20"/>
          <w:szCs w:val="20"/>
        </w:rPr>
        <w:t>All applications will be reviewed and adjudicated by one, or both, of the Associate Vice-Presidents Research, York University.</w:t>
      </w:r>
    </w:p>
    <w:p w:rsidR="00046C97" w:rsidRDefault="00046C97" w:rsidP="00046C97">
      <w:pPr>
        <w:rPr>
          <w:rFonts w:cs="Arial"/>
        </w:rPr>
      </w:pPr>
    </w:p>
    <w:p w:rsidR="00046C97" w:rsidRDefault="00046C97" w:rsidP="00046C97">
      <w:pPr>
        <w:rPr>
          <w:rFonts w:cs="Arial"/>
        </w:rPr>
      </w:pPr>
    </w:p>
    <w:p w:rsidR="00AE3FB1" w:rsidRDefault="00AE3FB1">
      <w:pPr>
        <w:pStyle w:val="BodyText"/>
      </w:pPr>
    </w:p>
    <w:p w:rsidR="001D18E2" w:rsidRDefault="001D18E2">
      <w:pPr>
        <w:pStyle w:val="BodyText"/>
      </w:pPr>
    </w:p>
    <w:p w:rsidR="001D18E2" w:rsidRDefault="001D18E2">
      <w:pPr>
        <w:pStyle w:val="BodyText"/>
      </w:pPr>
    </w:p>
    <w:p w:rsidR="001D18E2" w:rsidRDefault="001D18E2">
      <w:pPr>
        <w:pStyle w:val="BodyText"/>
      </w:pPr>
    </w:p>
    <w:p w:rsidR="001D18E2" w:rsidRPr="00497401" w:rsidRDefault="001D18E2" w:rsidP="00497401">
      <w:pPr>
        <w:spacing w:after="200" w:line="276" w:lineRule="auto"/>
        <w:rPr>
          <w:rFonts w:cs="Arial"/>
          <w:b/>
          <w:bCs/>
          <w:sz w:val="24"/>
          <w:szCs w:val="24"/>
        </w:rPr>
      </w:pPr>
      <w:r w:rsidRPr="00497401">
        <w:rPr>
          <w:rFonts w:cs="Arial"/>
          <w:noProof/>
        </w:rPr>
        <w:drawing>
          <wp:anchor distT="0" distB="0" distL="114300" distR="114300" simplePos="0" relativeHeight="251663872" behindDoc="0" locked="0" layoutInCell="1" allowOverlap="1" wp14:anchorId="39EC3EE0" wp14:editId="3734F14A">
            <wp:simplePos x="0" y="0"/>
            <wp:positionH relativeFrom="column">
              <wp:posOffset>-1219200</wp:posOffset>
            </wp:positionH>
            <wp:positionV relativeFrom="paragraph">
              <wp:posOffset>-248920</wp:posOffset>
            </wp:positionV>
            <wp:extent cx="622300" cy="1009650"/>
            <wp:effectExtent l="0" t="0" r="6350" b="0"/>
            <wp:wrapNone/>
            <wp:docPr id="1" name="Picture 1" descr="YorkULogoVer(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orkULogoVer(1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anchor>
        </w:drawing>
      </w:r>
      <w:r w:rsidRPr="00497401">
        <w:rPr>
          <w:rFonts w:cs="Arial"/>
          <w:b/>
          <w:bCs/>
          <w:sz w:val="24"/>
          <w:szCs w:val="24"/>
        </w:rPr>
        <w:t>Funding for Scholarly Events and Outreach Activities Application Form</w:t>
      </w:r>
    </w:p>
    <w:p w:rsidR="001D18E2" w:rsidRDefault="001D18E2">
      <w:pPr>
        <w:pStyle w:val="BodyText"/>
      </w:pPr>
    </w:p>
    <w:p w:rsidR="001D18E2" w:rsidRDefault="001D18E2">
      <w:pPr>
        <w:pStyle w:val="BodyText"/>
      </w:pPr>
    </w:p>
    <w:p w:rsidR="001D18E2" w:rsidRPr="00842B1E" w:rsidRDefault="001D18E2" w:rsidP="001D18E2">
      <w:pPr>
        <w:tabs>
          <w:tab w:val="left" w:pos="-720"/>
        </w:tabs>
        <w:suppressAutoHyphens/>
        <w:spacing w:line="240" w:lineRule="atLeast"/>
        <w:jc w:val="both"/>
        <w:rPr>
          <w:b/>
          <w:sz w:val="20"/>
          <w:lang w:val="en-GB"/>
        </w:rPr>
      </w:pPr>
      <w:r w:rsidRPr="00842B1E">
        <w:rPr>
          <w:b/>
          <w:sz w:val="20"/>
          <w:u w:val="single"/>
          <w:lang w:val="en-GB"/>
        </w:rPr>
        <w:t>Deadlines</w:t>
      </w:r>
      <w:r w:rsidRPr="00842B1E">
        <w:rPr>
          <w:b/>
          <w:sz w:val="20"/>
          <w:lang w:val="en-GB"/>
        </w:rPr>
        <w:tab/>
      </w:r>
    </w:p>
    <w:p w:rsidR="001D18E2" w:rsidRPr="00842B1E" w:rsidRDefault="001D18E2" w:rsidP="001D18E2">
      <w:pPr>
        <w:tabs>
          <w:tab w:val="left" w:pos="-720"/>
        </w:tabs>
        <w:suppressAutoHyphens/>
        <w:spacing w:line="240" w:lineRule="atLeast"/>
        <w:jc w:val="both"/>
        <w:rPr>
          <w:b/>
          <w:sz w:val="20"/>
          <w:lang w:val="en-GB"/>
        </w:rPr>
      </w:pPr>
    </w:p>
    <w:p w:rsidR="001D18E2" w:rsidRPr="00842B1E" w:rsidRDefault="001D18E2" w:rsidP="001D18E2">
      <w:pPr>
        <w:tabs>
          <w:tab w:val="left" w:pos="-720"/>
        </w:tabs>
        <w:suppressAutoHyphens/>
        <w:spacing w:line="240" w:lineRule="atLeast"/>
        <w:ind w:left="2880" w:hanging="2880"/>
        <w:jc w:val="both"/>
        <w:rPr>
          <w:rFonts w:cs="Arial"/>
          <w:spacing w:val="-2"/>
          <w:sz w:val="20"/>
        </w:rPr>
      </w:pPr>
      <w:r w:rsidRPr="00842B1E">
        <w:rPr>
          <w:rFonts w:cs="Arial"/>
          <w:spacing w:val="-2"/>
          <w:sz w:val="20"/>
        </w:rPr>
        <w:t xml:space="preserve">Application deadline: </w:t>
      </w:r>
      <w:r w:rsidRPr="00842B1E">
        <w:rPr>
          <w:rFonts w:cs="Arial"/>
          <w:spacing w:val="-2"/>
          <w:sz w:val="20"/>
        </w:rPr>
        <w:tab/>
        <w:t xml:space="preserve">Rolling deadlines. Please submit a completed application at least 6 weeks before the event is scheduled to take place. </w:t>
      </w:r>
      <w:r w:rsidRPr="00842B1E">
        <w:rPr>
          <w:rFonts w:cs="Arial"/>
          <w:spacing w:val="-2"/>
          <w:sz w:val="20"/>
        </w:rPr>
        <w:tab/>
      </w:r>
    </w:p>
    <w:p w:rsidR="001D18E2" w:rsidRPr="00842B1E" w:rsidRDefault="001D18E2" w:rsidP="001D18E2">
      <w:pPr>
        <w:tabs>
          <w:tab w:val="left" w:pos="-720"/>
        </w:tabs>
        <w:suppressAutoHyphens/>
        <w:spacing w:line="240" w:lineRule="atLeast"/>
        <w:ind w:left="2880" w:hanging="2880"/>
        <w:jc w:val="both"/>
        <w:rPr>
          <w:rFonts w:cs="Arial"/>
          <w:spacing w:val="-2"/>
          <w:sz w:val="20"/>
        </w:rPr>
      </w:pPr>
      <w:r w:rsidRPr="00842B1E">
        <w:rPr>
          <w:rFonts w:cs="Arial"/>
          <w:spacing w:val="-2"/>
          <w:sz w:val="20"/>
        </w:rPr>
        <w:tab/>
      </w:r>
    </w:p>
    <w:p w:rsidR="001D18E2" w:rsidRPr="00842B1E" w:rsidRDefault="001D18E2" w:rsidP="001D18E2">
      <w:pPr>
        <w:tabs>
          <w:tab w:val="left" w:pos="-720"/>
        </w:tabs>
        <w:suppressAutoHyphens/>
        <w:spacing w:line="240" w:lineRule="atLeast"/>
        <w:ind w:left="1440" w:hanging="1440"/>
        <w:rPr>
          <w:rFonts w:cs="Arial"/>
          <w:spacing w:val="-2"/>
          <w:sz w:val="20"/>
        </w:rPr>
      </w:pPr>
      <w:r w:rsidRPr="00842B1E">
        <w:rPr>
          <w:rFonts w:cs="Arial"/>
          <w:spacing w:val="-2"/>
          <w:sz w:val="20"/>
        </w:rPr>
        <w:t xml:space="preserve">Decision deadline:  </w:t>
      </w:r>
      <w:r w:rsidRPr="00842B1E">
        <w:rPr>
          <w:rFonts w:cs="Arial"/>
          <w:spacing w:val="-2"/>
          <w:sz w:val="20"/>
        </w:rPr>
        <w:tab/>
      </w:r>
      <w:r w:rsidRPr="00842B1E">
        <w:rPr>
          <w:rFonts w:cs="Arial"/>
          <w:spacing w:val="-2"/>
          <w:sz w:val="20"/>
        </w:rPr>
        <w:tab/>
        <w:t xml:space="preserve">3 weeks after submission of application.   </w:t>
      </w:r>
    </w:p>
    <w:p w:rsidR="001D18E2" w:rsidRPr="00842B1E" w:rsidRDefault="001D18E2" w:rsidP="001D18E2">
      <w:pPr>
        <w:tabs>
          <w:tab w:val="left" w:pos="-720"/>
        </w:tabs>
        <w:suppressAutoHyphens/>
        <w:spacing w:line="240" w:lineRule="atLeast"/>
        <w:ind w:left="1440" w:hanging="1440"/>
        <w:rPr>
          <w:rFonts w:cs="Arial"/>
          <w:spacing w:val="-2"/>
          <w:sz w:val="20"/>
        </w:rPr>
      </w:pPr>
    </w:p>
    <w:p w:rsidR="001D18E2" w:rsidRPr="00842B1E" w:rsidRDefault="001D18E2" w:rsidP="001D18E2">
      <w:pPr>
        <w:tabs>
          <w:tab w:val="left" w:pos="-720"/>
        </w:tabs>
        <w:suppressAutoHyphens/>
        <w:spacing w:line="240" w:lineRule="atLeast"/>
        <w:ind w:left="1440" w:hanging="1440"/>
        <w:rPr>
          <w:rFonts w:cs="Arial"/>
          <w:spacing w:val="-2"/>
          <w:sz w:val="20"/>
        </w:rPr>
      </w:pPr>
    </w:p>
    <w:p w:rsidR="001D18E2" w:rsidRPr="00842B1E" w:rsidRDefault="001D18E2">
      <w:pPr>
        <w:pStyle w:val="BodyText"/>
      </w:pPr>
    </w:p>
    <w:tbl>
      <w:tblPr>
        <w:tblW w:w="837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370"/>
      </w:tblGrid>
      <w:tr w:rsidR="001D18E2" w:rsidRPr="00842B1E" w:rsidTr="001D18E2">
        <w:trPr>
          <w:cantSplit/>
          <w:trHeight w:val="984"/>
        </w:trPr>
        <w:tc>
          <w:tcPr>
            <w:tcW w:w="8370" w:type="dxa"/>
          </w:tcPr>
          <w:p w:rsidR="001D18E2" w:rsidRPr="00842B1E" w:rsidRDefault="001D18E2" w:rsidP="00E83D2C">
            <w:pPr>
              <w:ind w:right="-468"/>
              <w:rPr>
                <w:rFonts w:cs="Arial"/>
                <w:b/>
                <w:sz w:val="20"/>
              </w:rPr>
            </w:pPr>
            <w:r w:rsidRPr="00842B1E">
              <w:rPr>
                <w:rFonts w:cs="Arial"/>
                <w:b/>
                <w:sz w:val="20"/>
              </w:rPr>
              <w:t xml:space="preserve">Name of </w:t>
            </w:r>
            <w:bookmarkStart w:id="1" w:name="OLE_LINK1"/>
            <w:r w:rsidRPr="00842B1E">
              <w:rPr>
                <w:rFonts w:cs="Arial"/>
                <w:b/>
                <w:sz w:val="20"/>
              </w:rPr>
              <w:t>Principal Investigator / Designated Project Leader</w:t>
            </w:r>
            <w:bookmarkEnd w:id="1"/>
            <w:r w:rsidRPr="00842B1E">
              <w:rPr>
                <w:rFonts w:cs="Arial"/>
                <w:b/>
                <w:sz w:val="20"/>
              </w:rPr>
              <w:t>:</w:t>
            </w:r>
          </w:p>
          <w:p w:rsidR="001D18E2" w:rsidRPr="00842B1E" w:rsidRDefault="001D18E2" w:rsidP="00E83D2C">
            <w:pPr>
              <w:ind w:right="-468"/>
              <w:rPr>
                <w:rFonts w:cs="Arial"/>
                <w:b/>
                <w:sz w:val="20"/>
              </w:rPr>
            </w:pPr>
          </w:p>
        </w:tc>
      </w:tr>
      <w:tr w:rsidR="001D18E2" w:rsidRPr="00842B1E" w:rsidTr="001D18E2">
        <w:trPr>
          <w:cantSplit/>
          <w:trHeight w:val="999"/>
        </w:trPr>
        <w:tc>
          <w:tcPr>
            <w:tcW w:w="8370" w:type="dxa"/>
          </w:tcPr>
          <w:p w:rsidR="001D18E2" w:rsidRPr="00842B1E" w:rsidRDefault="001D18E2" w:rsidP="00E83D2C">
            <w:pPr>
              <w:ind w:right="-468"/>
              <w:rPr>
                <w:rFonts w:cs="Arial"/>
                <w:b/>
                <w:sz w:val="20"/>
              </w:rPr>
            </w:pPr>
            <w:r w:rsidRPr="00842B1E">
              <w:rPr>
                <w:rFonts w:cs="Arial"/>
                <w:b/>
                <w:sz w:val="20"/>
              </w:rPr>
              <w:t>Department, Faculty:</w:t>
            </w:r>
          </w:p>
          <w:p w:rsidR="001D18E2" w:rsidRPr="00842B1E" w:rsidRDefault="001D18E2" w:rsidP="00E83D2C">
            <w:pPr>
              <w:ind w:right="-468"/>
              <w:rPr>
                <w:rFonts w:cs="Arial"/>
                <w:b/>
                <w:sz w:val="20"/>
              </w:rPr>
            </w:pPr>
          </w:p>
        </w:tc>
      </w:tr>
      <w:tr w:rsidR="001D18E2" w:rsidRPr="00842B1E" w:rsidTr="001D18E2">
        <w:trPr>
          <w:trHeight w:val="984"/>
        </w:trPr>
        <w:tc>
          <w:tcPr>
            <w:tcW w:w="8370" w:type="dxa"/>
          </w:tcPr>
          <w:p w:rsidR="001D18E2" w:rsidRPr="00842B1E" w:rsidRDefault="001D18E2" w:rsidP="00E83D2C">
            <w:pPr>
              <w:ind w:right="-468"/>
              <w:rPr>
                <w:rFonts w:cs="Arial"/>
                <w:b/>
                <w:sz w:val="20"/>
              </w:rPr>
            </w:pPr>
            <w:r w:rsidRPr="00842B1E">
              <w:rPr>
                <w:rFonts w:cs="Arial"/>
                <w:b/>
                <w:sz w:val="20"/>
              </w:rPr>
              <w:t xml:space="preserve">ORU (if applicable): </w:t>
            </w:r>
          </w:p>
          <w:p w:rsidR="001D18E2" w:rsidRPr="00842B1E" w:rsidRDefault="001D18E2" w:rsidP="00E83D2C">
            <w:pPr>
              <w:ind w:right="-468"/>
              <w:rPr>
                <w:rFonts w:cs="Arial"/>
                <w:b/>
                <w:sz w:val="20"/>
              </w:rPr>
            </w:pPr>
          </w:p>
        </w:tc>
      </w:tr>
      <w:tr w:rsidR="001D18E2" w:rsidRPr="00842B1E" w:rsidTr="001D18E2">
        <w:trPr>
          <w:trHeight w:val="999"/>
        </w:trPr>
        <w:tc>
          <w:tcPr>
            <w:tcW w:w="8370" w:type="dxa"/>
          </w:tcPr>
          <w:p w:rsidR="001D18E2" w:rsidRPr="00842B1E" w:rsidRDefault="001D18E2" w:rsidP="00E83D2C">
            <w:pPr>
              <w:ind w:right="-468"/>
              <w:rPr>
                <w:rFonts w:cs="Arial"/>
                <w:b/>
                <w:sz w:val="20"/>
              </w:rPr>
            </w:pPr>
            <w:r w:rsidRPr="00842B1E">
              <w:rPr>
                <w:rFonts w:cs="Arial"/>
                <w:b/>
                <w:sz w:val="20"/>
              </w:rPr>
              <w:t>Telephone:</w:t>
            </w:r>
          </w:p>
          <w:p w:rsidR="001D18E2" w:rsidRPr="00842B1E" w:rsidRDefault="001D18E2" w:rsidP="00E83D2C">
            <w:pPr>
              <w:ind w:right="-468"/>
              <w:rPr>
                <w:rFonts w:cs="Arial"/>
                <w:b/>
                <w:sz w:val="20"/>
              </w:rPr>
            </w:pPr>
          </w:p>
        </w:tc>
      </w:tr>
      <w:tr w:rsidR="001D18E2" w:rsidRPr="00842B1E" w:rsidTr="001D18E2">
        <w:trPr>
          <w:cantSplit/>
          <w:trHeight w:val="984"/>
        </w:trPr>
        <w:tc>
          <w:tcPr>
            <w:tcW w:w="8370" w:type="dxa"/>
          </w:tcPr>
          <w:p w:rsidR="001D18E2" w:rsidRPr="00842B1E" w:rsidRDefault="001D18E2" w:rsidP="00E83D2C">
            <w:pPr>
              <w:ind w:right="-468"/>
              <w:rPr>
                <w:rFonts w:cs="Arial"/>
                <w:b/>
                <w:sz w:val="20"/>
              </w:rPr>
            </w:pPr>
            <w:r w:rsidRPr="00842B1E">
              <w:rPr>
                <w:rFonts w:cs="Arial"/>
                <w:b/>
                <w:sz w:val="20"/>
              </w:rPr>
              <w:t>E-mail:</w:t>
            </w:r>
          </w:p>
          <w:p w:rsidR="001D18E2" w:rsidRPr="00842B1E" w:rsidRDefault="001D18E2" w:rsidP="00E83D2C">
            <w:pPr>
              <w:ind w:right="-468"/>
              <w:rPr>
                <w:rFonts w:cs="Arial"/>
                <w:b/>
                <w:sz w:val="20"/>
              </w:rPr>
            </w:pPr>
          </w:p>
        </w:tc>
      </w:tr>
      <w:tr w:rsidR="001D18E2" w:rsidRPr="00842B1E" w:rsidTr="001D18E2">
        <w:trPr>
          <w:cantSplit/>
          <w:trHeight w:val="999"/>
        </w:trPr>
        <w:tc>
          <w:tcPr>
            <w:tcW w:w="8370" w:type="dxa"/>
          </w:tcPr>
          <w:p w:rsidR="001D18E2" w:rsidRPr="00842B1E" w:rsidRDefault="001D18E2" w:rsidP="00E83D2C">
            <w:pPr>
              <w:ind w:right="-468"/>
              <w:rPr>
                <w:rFonts w:cs="Arial"/>
                <w:b/>
                <w:sz w:val="20"/>
              </w:rPr>
            </w:pPr>
            <w:r w:rsidRPr="00842B1E">
              <w:rPr>
                <w:rFonts w:cs="Arial"/>
                <w:b/>
                <w:sz w:val="20"/>
              </w:rPr>
              <w:t>Title of Project:</w:t>
            </w:r>
          </w:p>
          <w:p w:rsidR="001D18E2" w:rsidRPr="00842B1E" w:rsidRDefault="001D18E2" w:rsidP="00E83D2C">
            <w:pPr>
              <w:ind w:right="-468"/>
              <w:rPr>
                <w:rFonts w:cs="Arial"/>
                <w:b/>
                <w:sz w:val="20"/>
              </w:rPr>
            </w:pPr>
          </w:p>
        </w:tc>
      </w:tr>
      <w:tr w:rsidR="002950C3" w:rsidRPr="00842B1E" w:rsidTr="001D18E2">
        <w:trPr>
          <w:cantSplit/>
          <w:trHeight w:val="999"/>
        </w:trPr>
        <w:tc>
          <w:tcPr>
            <w:tcW w:w="8370" w:type="dxa"/>
          </w:tcPr>
          <w:p w:rsidR="002950C3" w:rsidRPr="00842B1E" w:rsidRDefault="002950C3" w:rsidP="00E83D2C">
            <w:pPr>
              <w:ind w:right="-468"/>
              <w:rPr>
                <w:rFonts w:cs="Arial"/>
                <w:b/>
                <w:sz w:val="20"/>
              </w:rPr>
            </w:pPr>
            <w:r>
              <w:rPr>
                <w:rFonts w:cs="Arial"/>
                <w:b/>
                <w:sz w:val="20"/>
              </w:rPr>
              <w:t>Date of Event:</w:t>
            </w:r>
          </w:p>
        </w:tc>
      </w:tr>
      <w:tr w:rsidR="001D18E2" w:rsidRPr="00842B1E" w:rsidTr="001D18E2">
        <w:trPr>
          <w:cantSplit/>
          <w:trHeight w:val="787"/>
        </w:trPr>
        <w:tc>
          <w:tcPr>
            <w:tcW w:w="8370" w:type="dxa"/>
          </w:tcPr>
          <w:p w:rsidR="001D18E2" w:rsidRPr="00842B1E" w:rsidRDefault="001D18E2" w:rsidP="00E83D2C">
            <w:pPr>
              <w:ind w:right="-468"/>
              <w:rPr>
                <w:rFonts w:cs="Arial"/>
                <w:b/>
                <w:sz w:val="20"/>
              </w:rPr>
            </w:pPr>
            <w:r w:rsidRPr="00842B1E">
              <w:rPr>
                <w:rFonts w:cs="Arial"/>
                <w:b/>
                <w:sz w:val="20"/>
              </w:rPr>
              <w:t xml:space="preserve">Please list York University faculty involved in the activity, including their department/Faculty/ORU: </w:t>
            </w:r>
          </w:p>
          <w:p w:rsidR="001D18E2" w:rsidRPr="00842B1E" w:rsidRDefault="001D18E2" w:rsidP="00E83D2C">
            <w:pPr>
              <w:ind w:right="-468"/>
              <w:rPr>
                <w:rFonts w:cs="Arial"/>
                <w:b/>
                <w:sz w:val="20"/>
              </w:rPr>
            </w:pPr>
          </w:p>
          <w:p w:rsidR="001D18E2" w:rsidRPr="00842B1E" w:rsidRDefault="001D18E2" w:rsidP="00E83D2C">
            <w:pPr>
              <w:ind w:right="-468"/>
              <w:rPr>
                <w:rFonts w:cs="Arial"/>
                <w:b/>
                <w:sz w:val="20"/>
              </w:rPr>
            </w:pPr>
          </w:p>
          <w:p w:rsidR="001D18E2" w:rsidRPr="00842B1E" w:rsidRDefault="001D18E2" w:rsidP="00E83D2C">
            <w:pPr>
              <w:ind w:right="-468"/>
              <w:rPr>
                <w:rFonts w:cs="Arial"/>
                <w:b/>
                <w:sz w:val="20"/>
              </w:rPr>
            </w:pPr>
          </w:p>
        </w:tc>
      </w:tr>
    </w:tbl>
    <w:p w:rsidR="001D18E2" w:rsidRDefault="001D18E2">
      <w:pPr>
        <w:pStyle w:val="BodyText"/>
      </w:pPr>
    </w:p>
    <w:p w:rsidR="001D18E2" w:rsidRDefault="001D18E2">
      <w:pPr>
        <w:pStyle w:val="BodyText"/>
      </w:pPr>
    </w:p>
    <w:p w:rsidR="001D18E2" w:rsidRDefault="001D18E2">
      <w:pPr>
        <w:pStyle w:val="BodyText"/>
      </w:pPr>
    </w:p>
    <w:p w:rsidR="001D18E2" w:rsidRDefault="001D18E2">
      <w:pPr>
        <w:pStyle w:val="BodyText"/>
      </w:pPr>
    </w:p>
    <w:p w:rsidR="001D18E2" w:rsidRDefault="001D18E2">
      <w:pPr>
        <w:pStyle w:val="BodyText"/>
      </w:pPr>
    </w:p>
    <w:p w:rsidR="001D18E2" w:rsidRDefault="001D18E2">
      <w:pPr>
        <w:pStyle w:val="BodyText"/>
      </w:pPr>
    </w:p>
    <w:tbl>
      <w:tblPr>
        <w:tblW w:w="837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7920"/>
      </w:tblGrid>
      <w:tr w:rsidR="001D18E2" w:rsidRPr="00FA50FC" w:rsidTr="001D18E2">
        <w:trPr>
          <w:cantSplit/>
        </w:trPr>
        <w:tc>
          <w:tcPr>
            <w:tcW w:w="8370" w:type="dxa"/>
            <w:gridSpan w:val="2"/>
            <w:shd w:val="pct5" w:color="000000" w:fill="FFFFFF"/>
          </w:tcPr>
          <w:p w:rsidR="001D18E2" w:rsidRPr="00842B1E" w:rsidRDefault="001D18E2" w:rsidP="00E83D2C">
            <w:pPr>
              <w:pStyle w:val="Heading1"/>
              <w:tabs>
                <w:tab w:val="left" w:pos="330"/>
              </w:tabs>
              <w:ind w:right="-468"/>
              <w:rPr>
                <w:rFonts w:cs="Arial"/>
                <w:sz w:val="20"/>
              </w:rPr>
            </w:pPr>
            <w:r w:rsidRPr="00842B1E">
              <w:rPr>
                <w:rFonts w:cs="Arial"/>
                <w:sz w:val="20"/>
              </w:rPr>
              <w:t xml:space="preserve">Budget: </w:t>
            </w:r>
          </w:p>
          <w:p w:rsidR="001D18E2" w:rsidRPr="00842B1E" w:rsidRDefault="001D18E2" w:rsidP="00E83D2C">
            <w:pPr>
              <w:pStyle w:val="Heading1"/>
              <w:tabs>
                <w:tab w:val="left" w:pos="330"/>
              </w:tabs>
              <w:ind w:right="-468"/>
              <w:rPr>
                <w:rFonts w:cs="Arial"/>
                <w:b w:val="0"/>
                <w:sz w:val="20"/>
              </w:rPr>
            </w:pPr>
            <w:r w:rsidRPr="00842B1E">
              <w:rPr>
                <w:rFonts w:cs="Arial"/>
                <w:b w:val="0"/>
                <w:sz w:val="20"/>
              </w:rPr>
              <w:t>1. Please provide a list of expected expenditures and estimated amounts.</w:t>
            </w:r>
          </w:p>
          <w:p w:rsidR="001D18E2" w:rsidRPr="00842B1E" w:rsidRDefault="001D18E2" w:rsidP="00E83D2C">
            <w:pPr>
              <w:pStyle w:val="Heading1"/>
              <w:tabs>
                <w:tab w:val="left" w:pos="330"/>
              </w:tabs>
              <w:ind w:right="-468"/>
              <w:rPr>
                <w:rFonts w:cs="Arial"/>
                <w:b w:val="0"/>
                <w:sz w:val="20"/>
              </w:rPr>
            </w:pPr>
            <w:r w:rsidRPr="00842B1E">
              <w:rPr>
                <w:rFonts w:cs="Arial"/>
                <w:b w:val="0"/>
                <w:sz w:val="20"/>
              </w:rPr>
              <w:t xml:space="preserve">2. Please provide a list of expected sources of revenue, both internal and external, </w:t>
            </w:r>
            <w:r w:rsidRPr="00842B1E">
              <w:rPr>
                <w:rFonts w:cs="Arial"/>
                <w:b w:val="0"/>
                <w:sz w:val="20"/>
              </w:rPr>
              <w:br/>
              <w:t xml:space="preserve">and indicate which are confirmed. Please also indicate additional anticipated applications for internal and/or external funding.  </w:t>
            </w:r>
          </w:p>
          <w:p w:rsidR="001D18E2" w:rsidRPr="00842B1E" w:rsidRDefault="001D18E2" w:rsidP="00E83D2C">
            <w:pPr>
              <w:pStyle w:val="Heading1"/>
              <w:tabs>
                <w:tab w:val="left" w:pos="330"/>
              </w:tabs>
              <w:ind w:right="-468"/>
              <w:rPr>
                <w:rFonts w:cs="Arial"/>
                <w:sz w:val="20"/>
              </w:rPr>
            </w:pPr>
            <w:r w:rsidRPr="00842B1E">
              <w:rPr>
                <w:rFonts w:cs="Arial"/>
                <w:b w:val="0"/>
                <w:sz w:val="20"/>
              </w:rPr>
              <w:t>3. Please indicate the amount requested from VPRI.</w:t>
            </w:r>
            <w:r w:rsidRPr="00842B1E">
              <w:rPr>
                <w:rFonts w:cs="Arial"/>
                <w:sz w:val="20"/>
              </w:rPr>
              <w:tab/>
            </w:r>
          </w:p>
          <w:p w:rsidR="001D18E2" w:rsidRPr="00842B1E" w:rsidRDefault="001D18E2" w:rsidP="00E83D2C">
            <w:pPr>
              <w:pStyle w:val="Heading1"/>
              <w:ind w:right="-468"/>
              <w:rPr>
                <w:rFonts w:cs="Arial"/>
                <w:sz w:val="20"/>
              </w:rPr>
            </w:pPr>
          </w:p>
        </w:tc>
      </w:tr>
      <w:tr w:rsidR="001D18E2" w:rsidRPr="00FA50FC" w:rsidTr="002950C3">
        <w:trPr>
          <w:cantSplit/>
          <w:trHeight w:val="632"/>
        </w:trPr>
        <w:tc>
          <w:tcPr>
            <w:tcW w:w="8370" w:type="dxa"/>
            <w:gridSpan w:val="2"/>
            <w:shd w:val="pct5" w:color="000000" w:fill="FFFFFF"/>
          </w:tcPr>
          <w:p w:rsidR="001D18E2" w:rsidRPr="00842B1E" w:rsidRDefault="001D18E2" w:rsidP="00E83D2C">
            <w:pPr>
              <w:pStyle w:val="Heading1"/>
              <w:ind w:right="-468"/>
              <w:rPr>
                <w:rFonts w:cs="Arial"/>
                <w:sz w:val="20"/>
              </w:rPr>
            </w:pPr>
            <w:r w:rsidRPr="00842B1E">
              <w:rPr>
                <w:rFonts w:cs="Arial"/>
                <w:sz w:val="20"/>
              </w:rPr>
              <w:t>Additional Documentation:</w:t>
            </w:r>
            <w:r w:rsidRPr="00842B1E">
              <w:rPr>
                <w:rFonts w:cs="Arial"/>
                <w:b w:val="0"/>
                <w:sz w:val="20"/>
              </w:rPr>
              <w:t xml:space="preserve"> (Please provide the following information by </w:t>
            </w:r>
            <w:r w:rsidRPr="00842B1E">
              <w:rPr>
                <w:rFonts w:cs="Arial"/>
                <w:b w:val="0"/>
                <w:sz w:val="20"/>
              </w:rPr>
              <w:br/>
              <w:t xml:space="preserve">attachment.) </w:t>
            </w:r>
          </w:p>
        </w:tc>
      </w:tr>
      <w:tr w:rsidR="001D18E2" w:rsidRPr="00FA50FC" w:rsidTr="001D18E2">
        <w:tc>
          <w:tcPr>
            <w:tcW w:w="450" w:type="dxa"/>
          </w:tcPr>
          <w:p w:rsidR="001D18E2" w:rsidRPr="00842B1E" w:rsidRDefault="001D18E2" w:rsidP="00E83D2C">
            <w:pPr>
              <w:autoSpaceDE w:val="0"/>
              <w:autoSpaceDN w:val="0"/>
              <w:adjustRightInd w:val="0"/>
              <w:ind w:right="-468"/>
              <w:rPr>
                <w:rFonts w:cs="Arial"/>
                <w:sz w:val="20"/>
              </w:rPr>
            </w:pPr>
          </w:p>
          <w:p w:rsidR="001D18E2" w:rsidRPr="00842B1E" w:rsidRDefault="001D18E2" w:rsidP="00E83D2C">
            <w:pPr>
              <w:autoSpaceDE w:val="0"/>
              <w:autoSpaceDN w:val="0"/>
              <w:adjustRightInd w:val="0"/>
              <w:ind w:right="-468"/>
              <w:rPr>
                <w:rFonts w:cs="Arial"/>
                <w:sz w:val="20"/>
              </w:rPr>
            </w:pPr>
            <w:r w:rsidRPr="00842B1E">
              <w:rPr>
                <w:rFonts w:cs="Arial"/>
                <w:sz w:val="20"/>
              </w:rPr>
              <w:t xml:space="preserve">1. </w:t>
            </w:r>
          </w:p>
        </w:tc>
        <w:tc>
          <w:tcPr>
            <w:tcW w:w="7920" w:type="dxa"/>
          </w:tcPr>
          <w:p w:rsidR="001D18E2" w:rsidRPr="00842B1E" w:rsidRDefault="001D18E2" w:rsidP="00E83D2C">
            <w:pPr>
              <w:autoSpaceDE w:val="0"/>
              <w:autoSpaceDN w:val="0"/>
              <w:adjustRightInd w:val="0"/>
              <w:ind w:right="-468"/>
              <w:rPr>
                <w:rFonts w:cs="Arial"/>
                <w:sz w:val="20"/>
              </w:rPr>
            </w:pPr>
          </w:p>
          <w:p w:rsidR="001D18E2" w:rsidRPr="00842B1E" w:rsidRDefault="001D18E2" w:rsidP="00E83D2C">
            <w:pPr>
              <w:autoSpaceDE w:val="0"/>
              <w:autoSpaceDN w:val="0"/>
              <w:adjustRightInd w:val="0"/>
              <w:ind w:right="-468"/>
              <w:rPr>
                <w:rFonts w:cs="Arial"/>
                <w:sz w:val="20"/>
              </w:rPr>
            </w:pPr>
            <w:r w:rsidRPr="00842B1E">
              <w:rPr>
                <w:rFonts w:cs="Arial"/>
                <w:sz w:val="20"/>
              </w:rPr>
              <w:t>Provide a description of the proposed event or outreach activity – max. 1 page.</w:t>
            </w:r>
          </w:p>
          <w:p w:rsidR="001D18E2" w:rsidRPr="00842B1E" w:rsidRDefault="001D18E2" w:rsidP="00E83D2C">
            <w:pPr>
              <w:autoSpaceDE w:val="0"/>
              <w:autoSpaceDN w:val="0"/>
              <w:adjustRightInd w:val="0"/>
              <w:ind w:right="-468"/>
              <w:rPr>
                <w:rFonts w:cs="Arial"/>
                <w:sz w:val="20"/>
              </w:rPr>
            </w:pPr>
          </w:p>
        </w:tc>
      </w:tr>
      <w:tr w:rsidR="001D18E2" w:rsidRPr="00FA50FC" w:rsidTr="001D18E2">
        <w:tc>
          <w:tcPr>
            <w:tcW w:w="450" w:type="dxa"/>
          </w:tcPr>
          <w:p w:rsidR="001D18E2" w:rsidRPr="00842B1E" w:rsidRDefault="001D18E2" w:rsidP="00E83D2C">
            <w:pPr>
              <w:autoSpaceDE w:val="0"/>
              <w:autoSpaceDN w:val="0"/>
              <w:adjustRightInd w:val="0"/>
              <w:ind w:right="-468"/>
              <w:rPr>
                <w:rFonts w:cs="Arial"/>
                <w:sz w:val="20"/>
              </w:rPr>
            </w:pPr>
          </w:p>
          <w:p w:rsidR="001D18E2" w:rsidRPr="00842B1E" w:rsidRDefault="001D18E2" w:rsidP="00E83D2C">
            <w:pPr>
              <w:autoSpaceDE w:val="0"/>
              <w:autoSpaceDN w:val="0"/>
              <w:adjustRightInd w:val="0"/>
              <w:ind w:right="-468"/>
              <w:rPr>
                <w:rFonts w:cs="Arial"/>
                <w:sz w:val="20"/>
              </w:rPr>
            </w:pPr>
            <w:r w:rsidRPr="00842B1E">
              <w:rPr>
                <w:rFonts w:cs="Arial"/>
                <w:sz w:val="20"/>
              </w:rPr>
              <w:t>2.</w:t>
            </w:r>
          </w:p>
        </w:tc>
        <w:tc>
          <w:tcPr>
            <w:tcW w:w="7920" w:type="dxa"/>
          </w:tcPr>
          <w:p w:rsidR="001D18E2" w:rsidRPr="00842B1E" w:rsidRDefault="001D18E2" w:rsidP="00E83D2C">
            <w:pPr>
              <w:autoSpaceDE w:val="0"/>
              <w:autoSpaceDN w:val="0"/>
              <w:adjustRightInd w:val="0"/>
              <w:ind w:right="-468"/>
              <w:rPr>
                <w:rFonts w:cs="Arial"/>
                <w:sz w:val="20"/>
              </w:rPr>
            </w:pPr>
          </w:p>
          <w:p w:rsidR="001D18E2" w:rsidRPr="00842B1E" w:rsidRDefault="001D18E2" w:rsidP="00E83D2C">
            <w:pPr>
              <w:autoSpaceDE w:val="0"/>
              <w:autoSpaceDN w:val="0"/>
              <w:adjustRightInd w:val="0"/>
              <w:ind w:right="-468"/>
              <w:rPr>
                <w:rFonts w:cs="Arial"/>
                <w:sz w:val="20"/>
              </w:rPr>
            </w:pPr>
            <w:r w:rsidRPr="00842B1E">
              <w:rPr>
                <w:rFonts w:cs="Arial"/>
                <w:sz w:val="20"/>
              </w:rPr>
              <w:t xml:space="preserve">Provide a rationale explaining how the activity will meet the criteria </w:t>
            </w:r>
            <w:r w:rsidR="004725D1">
              <w:rPr>
                <w:rFonts w:cs="Arial"/>
                <w:sz w:val="20"/>
              </w:rPr>
              <w:t>1</w:t>
            </w:r>
            <w:r w:rsidR="004725D1" w:rsidRPr="00842B1E">
              <w:rPr>
                <w:rFonts w:cs="Arial"/>
                <w:sz w:val="20"/>
              </w:rPr>
              <w:t xml:space="preserve"> </w:t>
            </w:r>
            <w:r w:rsidRPr="00842B1E">
              <w:rPr>
                <w:rFonts w:cs="Arial"/>
                <w:sz w:val="20"/>
              </w:rPr>
              <w:br/>
              <w:t xml:space="preserve">through </w:t>
            </w:r>
            <w:r w:rsidR="00685839">
              <w:rPr>
                <w:rFonts w:cs="Arial"/>
                <w:sz w:val="20"/>
              </w:rPr>
              <w:t>8</w:t>
            </w:r>
            <w:r w:rsidRPr="00842B1E">
              <w:rPr>
                <w:rFonts w:cs="Arial"/>
                <w:sz w:val="20"/>
              </w:rPr>
              <w:t xml:space="preserve"> for funding (see above) – max. 1 page. </w:t>
            </w:r>
          </w:p>
          <w:p w:rsidR="001D18E2" w:rsidRPr="00842B1E" w:rsidRDefault="001D18E2" w:rsidP="00E83D2C">
            <w:pPr>
              <w:autoSpaceDE w:val="0"/>
              <w:autoSpaceDN w:val="0"/>
              <w:adjustRightInd w:val="0"/>
              <w:ind w:right="-468"/>
              <w:rPr>
                <w:rFonts w:cs="Arial"/>
                <w:sz w:val="20"/>
              </w:rPr>
            </w:pPr>
          </w:p>
        </w:tc>
      </w:tr>
      <w:tr w:rsidR="001D18E2" w:rsidRPr="006E6143" w:rsidTr="001D18E2">
        <w:trPr>
          <w:cantSplit/>
        </w:trPr>
        <w:tc>
          <w:tcPr>
            <w:tcW w:w="8370" w:type="dxa"/>
            <w:gridSpan w:val="2"/>
          </w:tcPr>
          <w:p w:rsidR="001D18E2" w:rsidRPr="00842B1E" w:rsidRDefault="001D18E2" w:rsidP="00E83D2C">
            <w:pPr>
              <w:rPr>
                <w:rFonts w:cs="Arial"/>
                <w:sz w:val="20"/>
              </w:rPr>
            </w:pPr>
            <w:r w:rsidRPr="00842B1E">
              <w:rPr>
                <w:rFonts w:cs="Arial"/>
                <w:sz w:val="20"/>
              </w:rPr>
              <w:t xml:space="preserve">Signature of Principal Investigator / Designated Project Leader </w:t>
            </w:r>
          </w:p>
          <w:p w:rsidR="001D18E2" w:rsidRPr="00842B1E" w:rsidRDefault="001D18E2" w:rsidP="00E83D2C">
            <w:pPr>
              <w:rPr>
                <w:rFonts w:cs="Arial"/>
                <w:sz w:val="20"/>
              </w:rPr>
            </w:pPr>
          </w:p>
          <w:p w:rsidR="001D18E2" w:rsidRPr="00842B1E" w:rsidRDefault="001D18E2" w:rsidP="00E83D2C">
            <w:pPr>
              <w:rPr>
                <w:rFonts w:cs="Arial"/>
                <w:sz w:val="20"/>
              </w:rPr>
            </w:pPr>
          </w:p>
          <w:p w:rsidR="001D18E2" w:rsidRPr="00842B1E" w:rsidRDefault="001D18E2" w:rsidP="00E83D2C">
            <w:pPr>
              <w:rPr>
                <w:rFonts w:cs="Arial"/>
                <w:sz w:val="20"/>
              </w:rPr>
            </w:pPr>
          </w:p>
        </w:tc>
      </w:tr>
      <w:tr w:rsidR="001D18E2" w:rsidRPr="006E6143" w:rsidTr="001D18E2">
        <w:trPr>
          <w:cantSplit/>
        </w:trPr>
        <w:tc>
          <w:tcPr>
            <w:tcW w:w="8370" w:type="dxa"/>
            <w:gridSpan w:val="2"/>
          </w:tcPr>
          <w:p w:rsidR="001D18E2" w:rsidRPr="00842B1E" w:rsidRDefault="001D18E2" w:rsidP="00E83D2C">
            <w:pPr>
              <w:rPr>
                <w:rFonts w:cs="Arial"/>
                <w:sz w:val="20"/>
              </w:rPr>
            </w:pPr>
            <w:r w:rsidRPr="00842B1E">
              <w:rPr>
                <w:rFonts w:cs="Arial"/>
                <w:sz w:val="20"/>
              </w:rPr>
              <w:t xml:space="preserve">Date: </w:t>
            </w:r>
          </w:p>
        </w:tc>
      </w:tr>
      <w:tr w:rsidR="001D18E2" w:rsidRPr="006E6143" w:rsidTr="001D18E2">
        <w:trPr>
          <w:cantSplit/>
          <w:trHeight w:val="975"/>
        </w:trPr>
        <w:tc>
          <w:tcPr>
            <w:tcW w:w="8370" w:type="dxa"/>
            <w:gridSpan w:val="2"/>
            <w:shd w:val="pct5" w:color="000000" w:fill="FFFFFF"/>
          </w:tcPr>
          <w:p w:rsidR="001D18E2" w:rsidRPr="00842B1E" w:rsidRDefault="001D18E2" w:rsidP="00E83D2C">
            <w:pPr>
              <w:rPr>
                <w:rFonts w:cs="Arial"/>
                <w:sz w:val="20"/>
              </w:rPr>
            </w:pPr>
          </w:p>
          <w:p w:rsidR="001D18E2" w:rsidRPr="00842B1E" w:rsidRDefault="001D18E2" w:rsidP="009B6906">
            <w:pPr>
              <w:rPr>
                <w:rFonts w:cs="Arial"/>
                <w:sz w:val="20"/>
              </w:rPr>
            </w:pPr>
            <w:r w:rsidRPr="00842B1E">
              <w:rPr>
                <w:rFonts w:cs="Arial"/>
                <w:sz w:val="20"/>
              </w:rPr>
              <w:t xml:space="preserve">Requests for funding </w:t>
            </w:r>
            <w:r w:rsidR="00A83705">
              <w:rPr>
                <w:rFonts w:cs="Arial"/>
                <w:sz w:val="20"/>
              </w:rPr>
              <w:t xml:space="preserve">should </w:t>
            </w:r>
            <w:r w:rsidRPr="00842B1E">
              <w:rPr>
                <w:rFonts w:cs="Arial"/>
                <w:sz w:val="20"/>
              </w:rPr>
              <w:t xml:space="preserve">be submitted electronically to </w:t>
            </w:r>
            <w:r w:rsidR="0056424A">
              <w:rPr>
                <w:rFonts w:cs="Arial"/>
                <w:sz w:val="20"/>
              </w:rPr>
              <w:t>Amanda Thomson</w:t>
            </w:r>
            <w:r w:rsidR="0056424A" w:rsidRPr="00842B1E">
              <w:rPr>
                <w:rFonts w:cs="Arial"/>
                <w:sz w:val="20"/>
              </w:rPr>
              <w:t xml:space="preserve"> (</w:t>
            </w:r>
            <w:hyperlink r:id="rId14" w:history="1">
              <w:r w:rsidR="0056424A" w:rsidRPr="002B59E2">
                <w:rPr>
                  <w:rStyle w:val="Hyperlink"/>
                  <w:sz w:val="20"/>
                </w:rPr>
                <w:t>amandath@yorku.ca</w:t>
              </w:r>
            </w:hyperlink>
            <w:r w:rsidR="0056424A" w:rsidRPr="00842B1E">
              <w:rPr>
                <w:rFonts w:cs="Arial"/>
                <w:sz w:val="20"/>
              </w:rPr>
              <w:t xml:space="preserve">; ext. </w:t>
            </w:r>
            <w:r w:rsidR="009B6906">
              <w:rPr>
                <w:rFonts w:cs="Arial"/>
                <w:sz w:val="20"/>
              </w:rPr>
              <w:t>33777</w:t>
            </w:r>
            <w:r w:rsidR="0056424A" w:rsidRPr="00842B1E">
              <w:rPr>
                <w:rFonts w:cs="Arial"/>
                <w:sz w:val="20"/>
              </w:rPr>
              <w:t>).</w:t>
            </w:r>
            <w:r w:rsidRPr="00842B1E">
              <w:rPr>
                <w:sz w:val="20"/>
              </w:rPr>
              <w:t xml:space="preserve"> </w:t>
            </w:r>
          </w:p>
        </w:tc>
      </w:tr>
    </w:tbl>
    <w:p w:rsidR="001D18E2" w:rsidRDefault="001D18E2">
      <w:pPr>
        <w:pStyle w:val="BodyText"/>
      </w:pPr>
    </w:p>
    <w:sectPr w:rsidR="001D18E2" w:rsidSect="00842B1E">
      <w:headerReference w:type="default" r:id="rId15"/>
      <w:footerReference w:type="default" r:id="rId16"/>
      <w:footerReference w:type="first" r:id="rId17"/>
      <w:pgSz w:w="12240" w:h="15840" w:code="1"/>
      <w:pgMar w:top="1008" w:right="1080" w:bottom="1008" w:left="28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A4" w:rsidRDefault="00B155A4">
      <w:r>
        <w:separator/>
      </w:r>
    </w:p>
  </w:endnote>
  <w:endnote w:type="continuationSeparator" w:id="0">
    <w:p w:rsidR="00B155A4" w:rsidRDefault="00B1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066870"/>
      <w:docPartObj>
        <w:docPartGallery w:val="Page Numbers (Bottom of Page)"/>
        <w:docPartUnique/>
      </w:docPartObj>
    </w:sdtPr>
    <w:sdtEndPr>
      <w:rPr>
        <w:noProof/>
        <w:sz w:val="22"/>
        <w:szCs w:val="20"/>
      </w:rPr>
    </w:sdtEndPr>
    <w:sdtContent>
      <w:p w:rsidR="00E41BE4" w:rsidRDefault="00E41BE4">
        <w:pPr>
          <w:pStyle w:val="Footer"/>
          <w:jc w:val="right"/>
        </w:pPr>
        <w:r w:rsidRPr="00E41BE4">
          <w:rPr>
            <w:sz w:val="16"/>
            <w:szCs w:val="16"/>
          </w:rPr>
          <w:t>Office of the Vice-President Research &amp; Innovation</w:t>
        </w:r>
        <w:r>
          <w:t xml:space="preserve">   </w:t>
        </w:r>
        <w:r w:rsidR="00544E1F">
          <w:fldChar w:fldCharType="begin"/>
        </w:r>
        <w:r>
          <w:instrText xml:space="preserve"> PAGE   \* MERGEFORMAT </w:instrText>
        </w:r>
        <w:r w:rsidR="00544E1F">
          <w:fldChar w:fldCharType="separate"/>
        </w:r>
        <w:r w:rsidR="00B6367F">
          <w:rPr>
            <w:noProof/>
          </w:rPr>
          <w:t>1</w:t>
        </w:r>
        <w:r w:rsidR="00544E1F">
          <w:rPr>
            <w:noProof/>
          </w:rPr>
          <w:fldChar w:fldCharType="end"/>
        </w:r>
      </w:p>
    </w:sdtContent>
  </w:sdt>
  <w:p w:rsidR="00046C97" w:rsidRDefault="00046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29" w:rsidRPr="00AE3FB1" w:rsidRDefault="00942029" w:rsidP="00942029">
    <w:pPr>
      <w:pStyle w:val="Footer"/>
      <w:jc w:val="right"/>
      <w:rPr>
        <w:color w:val="A6A6A6" w:themeColor="background1" w:themeShade="A6"/>
        <w:sz w:val="16"/>
        <w:szCs w:val="16"/>
      </w:rPr>
    </w:pPr>
    <w:r w:rsidRPr="00AE3FB1">
      <w:rPr>
        <w:color w:val="A6A6A6" w:themeColor="background1" w:themeShade="A6"/>
        <w:sz w:val="16"/>
        <w:szCs w:val="16"/>
      </w:rPr>
      <w:t>Office of the Vice-President Research &amp; Innovation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A4" w:rsidRDefault="00B155A4">
      <w:r>
        <w:separator/>
      </w:r>
    </w:p>
  </w:footnote>
  <w:footnote w:type="continuationSeparator" w:id="0">
    <w:p w:rsidR="00B155A4" w:rsidRDefault="00B1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4C" w:rsidRDefault="00D3574C">
    <w:pP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6D97"/>
    <w:multiLevelType w:val="hybridMultilevel"/>
    <w:tmpl w:val="20A8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F1288"/>
    <w:multiLevelType w:val="hybridMultilevel"/>
    <w:tmpl w:val="76F4EFE2"/>
    <w:lvl w:ilvl="0" w:tplc="46405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29"/>
    <w:rsid w:val="0002355F"/>
    <w:rsid w:val="00046C97"/>
    <w:rsid w:val="00152C60"/>
    <w:rsid w:val="001771C0"/>
    <w:rsid w:val="001D18E2"/>
    <w:rsid w:val="00206B58"/>
    <w:rsid w:val="00263F69"/>
    <w:rsid w:val="002848F3"/>
    <w:rsid w:val="002950C3"/>
    <w:rsid w:val="0030258C"/>
    <w:rsid w:val="00385815"/>
    <w:rsid w:val="00396A0B"/>
    <w:rsid w:val="003B4207"/>
    <w:rsid w:val="003E05F3"/>
    <w:rsid w:val="003E629F"/>
    <w:rsid w:val="003F4346"/>
    <w:rsid w:val="004725D1"/>
    <w:rsid w:val="00477A46"/>
    <w:rsid w:val="00497401"/>
    <w:rsid w:val="004F4AEB"/>
    <w:rsid w:val="00544E1F"/>
    <w:rsid w:val="0056424A"/>
    <w:rsid w:val="00605477"/>
    <w:rsid w:val="00685839"/>
    <w:rsid w:val="006E0CD6"/>
    <w:rsid w:val="006E1C7F"/>
    <w:rsid w:val="00827343"/>
    <w:rsid w:val="00832531"/>
    <w:rsid w:val="00842B1E"/>
    <w:rsid w:val="008A7623"/>
    <w:rsid w:val="008E278A"/>
    <w:rsid w:val="00931238"/>
    <w:rsid w:val="00942029"/>
    <w:rsid w:val="009976B0"/>
    <w:rsid w:val="009B6906"/>
    <w:rsid w:val="009B7B60"/>
    <w:rsid w:val="009D3B98"/>
    <w:rsid w:val="00A70A36"/>
    <w:rsid w:val="00A70CA4"/>
    <w:rsid w:val="00A72320"/>
    <w:rsid w:val="00A83705"/>
    <w:rsid w:val="00AD54FF"/>
    <w:rsid w:val="00AE3FB1"/>
    <w:rsid w:val="00B155A4"/>
    <w:rsid w:val="00B17769"/>
    <w:rsid w:val="00B50E77"/>
    <w:rsid w:val="00B6367F"/>
    <w:rsid w:val="00BA6026"/>
    <w:rsid w:val="00C377CB"/>
    <w:rsid w:val="00D3574C"/>
    <w:rsid w:val="00D61DD2"/>
    <w:rsid w:val="00DD07C0"/>
    <w:rsid w:val="00E319AB"/>
    <w:rsid w:val="00E41BE4"/>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keepNext/>
      <w:keepLines/>
      <w:spacing w:after="220" w:line="200" w:lineRule="atLeast"/>
      <w:outlineLvl w:val="0"/>
    </w:pPr>
    <w:rPr>
      <w:b/>
      <w:kern w:val="28"/>
    </w:rPr>
  </w:style>
  <w:style w:type="paragraph" w:styleId="Heading2">
    <w:name w:val="heading 2"/>
    <w:next w:val="Normal"/>
    <w:qFormat/>
    <w:pPr>
      <w:spacing w:line="240" w:lineRule="exact"/>
      <w:outlineLvl w:val="1"/>
    </w:pPr>
    <w:rPr>
      <w:rFonts w:ascii="Arial" w:hAnsi="Arial"/>
      <w:b/>
      <w:sz w:val="15"/>
    </w:rPr>
  </w:style>
  <w:style w:type="paragraph" w:styleId="Heading3">
    <w:name w:val="heading 3"/>
    <w:basedOn w:val="Normal"/>
    <w:next w:val="Normal"/>
    <w:qFormat/>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line="280" w:lineRule="exact"/>
    </w:pPr>
    <w:rPr>
      <w:sz w:val="20"/>
    </w:rPr>
  </w:style>
  <w:style w:type="paragraph" w:customStyle="1" w:styleId="HeaderIdent">
    <w:name w:val="HeaderIdent"/>
    <w:pPr>
      <w:spacing w:line="400" w:lineRule="exact"/>
    </w:pPr>
    <w:rPr>
      <w:rFonts w:ascii="Arial" w:hAnsi="Arial"/>
      <w:b/>
      <w:sz w:val="48"/>
    </w:rPr>
  </w:style>
  <w:style w:type="paragraph" w:customStyle="1" w:styleId="Address">
    <w:name w:val="Address"/>
    <w:pPr>
      <w:spacing w:line="240" w:lineRule="exact"/>
    </w:pPr>
    <w:rPr>
      <w:rFonts w:ascii="Arial" w:hAnsi="Arial"/>
      <w:sz w:val="14"/>
    </w:rPr>
  </w:style>
  <w:style w:type="paragraph" w:customStyle="1" w:styleId="SalLines">
    <w:name w:val="SalLines"/>
    <w:pPr>
      <w:spacing w:line="480" w:lineRule="exact"/>
      <w:ind w:left="835" w:hanging="835"/>
    </w:pPr>
    <w:rPr>
      <w:rFonts w:ascii="Arial" w:hAnsi="Arial"/>
    </w:rPr>
  </w:style>
  <w:style w:type="paragraph" w:customStyle="1" w:styleId="FirstSalLine">
    <w:name w:val="FirstSalLine"/>
    <w:pPr>
      <w:spacing w:line="580" w:lineRule="exact"/>
      <w:ind w:left="835" w:hanging="835"/>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F">
    <w:name w:val="T - EXT - F"/>
    <w:basedOn w:val="Address"/>
    <w:rPr>
      <w:sz w:val="12"/>
    </w:rPr>
  </w:style>
  <w:style w:type="character" w:styleId="Hyperlink">
    <w:name w:val="Hyperlink"/>
    <w:basedOn w:val="DefaultParagraphFont"/>
    <w:rsid w:val="00046C97"/>
    <w:rPr>
      <w:color w:val="0000FF"/>
      <w:u w:val="single"/>
    </w:rPr>
  </w:style>
  <w:style w:type="paragraph" w:styleId="ListParagraph">
    <w:name w:val="List Paragraph"/>
    <w:basedOn w:val="Normal"/>
    <w:uiPriority w:val="34"/>
    <w:qFormat/>
    <w:rsid w:val="00046C97"/>
    <w:pPr>
      <w:widowControl/>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41BE4"/>
    <w:rPr>
      <w:rFonts w:ascii="Arial" w:hAnsi="Arial"/>
      <w:sz w:val="22"/>
    </w:rPr>
  </w:style>
  <w:style w:type="paragraph" w:styleId="BalloonText">
    <w:name w:val="Balloon Text"/>
    <w:basedOn w:val="Normal"/>
    <w:link w:val="BalloonTextChar"/>
    <w:rsid w:val="003E05F3"/>
    <w:rPr>
      <w:rFonts w:ascii="Tahoma" w:hAnsi="Tahoma" w:cs="Tahoma"/>
      <w:sz w:val="16"/>
      <w:szCs w:val="16"/>
    </w:rPr>
  </w:style>
  <w:style w:type="character" w:customStyle="1" w:styleId="BalloonTextChar">
    <w:name w:val="Balloon Text Char"/>
    <w:basedOn w:val="DefaultParagraphFont"/>
    <w:link w:val="BalloonText"/>
    <w:rsid w:val="003E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keepNext/>
      <w:keepLines/>
      <w:spacing w:after="220" w:line="200" w:lineRule="atLeast"/>
      <w:outlineLvl w:val="0"/>
    </w:pPr>
    <w:rPr>
      <w:b/>
      <w:kern w:val="28"/>
    </w:rPr>
  </w:style>
  <w:style w:type="paragraph" w:styleId="Heading2">
    <w:name w:val="heading 2"/>
    <w:next w:val="Normal"/>
    <w:qFormat/>
    <w:pPr>
      <w:spacing w:line="240" w:lineRule="exact"/>
      <w:outlineLvl w:val="1"/>
    </w:pPr>
    <w:rPr>
      <w:rFonts w:ascii="Arial" w:hAnsi="Arial"/>
      <w:b/>
      <w:sz w:val="15"/>
    </w:rPr>
  </w:style>
  <w:style w:type="paragraph" w:styleId="Heading3">
    <w:name w:val="heading 3"/>
    <w:basedOn w:val="Normal"/>
    <w:next w:val="Normal"/>
    <w:qFormat/>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line="280" w:lineRule="exact"/>
    </w:pPr>
    <w:rPr>
      <w:sz w:val="20"/>
    </w:rPr>
  </w:style>
  <w:style w:type="paragraph" w:customStyle="1" w:styleId="HeaderIdent">
    <w:name w:val="HeaderIdent"/>
    <w:pPr>
      <w:spacing w:line="400" w:lineRule="exact"/>
    </w:pPr>
    <w:rPr>
      <w:rFonts w:ascii="Arial" w:hAnsi="Arial"/>
      <w:b/>
      <w:sz w:val="48"/>
    </w:rPr>
  </w:style>
  <w:style w:type="paragraph" w:customStyle="1" w:styleId="Address">
    <w:name w:val="Address"/>
    <w:pPr>
      <w:spacing w:line="240" w:lineRule="exact"/>
    </w:pPr>
    <w:rPr>
      <w:rFonts w:ascii="Arial" w:hAnsi="Arial"/>
      <w:sz w:val="14"/>
    </w:rPr>
  </w:style>
  <w:style w:type="paragraph" w:customStyle="1" w:styleId="SalLines">
    <w:name w:val="SalLines"/>
    <w:pPr>
      <w:spacing w:line="480" w:lineRule="exact"/>
      <w:ind w:left="835" w:hanging="835"/>
    </w:pPr>
    <w:rPr>
      <w:rFonts w:ascii="Arial" w:hAnsi="Arial"/>
    </w:rPr>
  </w:style>
  <w:style w:type="paragraph" w:customStyle="1" w:styleId="FirstSalLine">
    <w:name w:val="FirstSalLine"/>
    <w:pPr>
      <w:spacing w:line="580" w:lineRule="exact"/>
      <w:ind w:left="835" w:hanging="835"/>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F">
    <w:name w:val="T - EXT - F"/>
    <w:basedOn w:val="Address"/>
    <w:rPr>
      <w:sz w:val="12"/>
    </w:rPr>
  </w:style>
  <w:style w:type="character" w:styleId="Hyperlink">
    <w:name w:val="Hyperlink"/>
    <w:basedOn w:val="DefaultParagraphFont"/>
    <w:rsid w:val="00046C97"/>
    <w:rPr>
      <w:color w:val="0000FF"/>
      <w:u w:val="single"/>
    </w:rPr>
  </w:style>
  <w:style w:type="paragraph" w:styleId="ListParagraph">
    <w:name w:val="List Paragraph"/>
    <w:basedOn w:val="Normal"/>
    <w:uiPriority w:val="34"/>
    <w:qFormat/>
    <w:rsid w:val="00046C97"/>
    <w:pPr>
      <w:widowControl/>
      <w:spacing w:after="200" w:line="276" w:lineRule="auto"/>
      <w:ind w:left="720"/>
      <w:contextualSpacing/>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41BE4"/>
    <w:rPr>
      <w:rFonts w:ascii="Arial" w:hAnsi="Arial"/>
      <w:sz w:val="22"/>
    </w:rPr>
  </w:style>
  <w:style w:type="paragraph" w:styleId="BalloonText">
    <w:name w:val="Balloon Text"/>
    <w:basedOn w:val="Normal"/>
    <w:link w:val="BalloonTextChar"/>
    <w:rsid w:val="003E05F3"/>
    <w:rPr>
      <w:rFonts w:ascii="Tahoma" w:hAnsi="Tahoma" w:cs="Tahoma"/>
      <w:sz w:val="16"/>
      <w:szCs w:val="16"/>
    </w:rPr>
  </w:style>
  <w:style w:type="character" w:customStyle="1" w:styleId="BalloonTextChar">
    <w:name w:val="Balloon Text Char"/>
    <w:basedOn w:val="DefaultParagraphFont"/>
    <w:link w:val="BalloonText"/>
    <w:rsid w:val="003E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andath@york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may@york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ersaud@yorku.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mandath@yorku.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andath@york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dmison\LOCALS~1\Temp\YorkU_Electronic-Letterhead-colou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95E7-B728-4568-AEF6-337648B1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YorkU_Electronic-Letterhead-colour-1</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J;ajsdf;ajdf;sjdaf;kjsdaf;kj af;sd jksd;f jsda;jlf sda;f s;adfj sda;jf dsa;fjj dsaj;f as;jf sadf</vt:lpstr>
    </vt:vector>
  </TitlesOfParts>
  <Company>York University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J;ajsdf;ajdf;sjdaf;kjsdaf;kj af;sd jksd;f jsda;jlf sda;f s;adfj sda;jf dsa;fjj dsaj;f as;jf sadf</dc:title>
  <dc:creator>Robin Edmison</dc:creator>
  <cp:lastModifiedBy>Schulich School of Business</cp:lastModifiedBy>
  <cp:revision>2</cp:revision>
  <cp:lastPrinted>2002-09-26T15:44:00Z</cp:lastPrinted>
  <dcterms:created xsi:type="dcterms:W3CDTF">2017-05-15T13:47:00Z</dcterms:created>
  <dcterms:modified xsi:type="dcterms:W3CDTF">2017-05-15T13:47:00Z</dcterms:modified>
</cp:coreProperties>
</file>